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distribute"/>
        <w:textAlignment w:val="auto"/>
        <w:rPr>
          <w:rFonts w:hint="eastAsia" w:ascii="华文中宋" w:hAnsi="华文中宋" w:eastAsia="华文中宋"/>
          <w:b/>
          <w:color w:val="FF0000"/>
          <w:spacing w:val="22"/>
          <w:sz w:val="72"/>
          <w:szCs w:val="72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color w:val="FF0000"/>
          <w:spacing w:val="22"/>
          <w:sz w:val="72"/>
          <w:szCs w:val="72"/>
        </w:rPr>
        <w:t>中国农垦经济发展中心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华文中宋" w:eastAsia="楷体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29210</wp:posOffset>
                </wp:positionV>
                <wp:extent cx="5257800" cy="635"/>
                <wp:effectExtent l="0" t="28575" r="0" b="469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2.3pt;height:0.05pt;width:414pt;z-index:251663360;mso-width-relative:page;mso-height-relative:page;" filled="f" stroked="t" coordsize="21600,21600" o:gfxdata="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gZjB/QAAAABQEAAA8AAAAAAAAAAQAgAAAAIgAAAGRycy9kb3ducmV2LnhtbFBLAQIU&#10;ABQAAAAIAIdO4kCw9sIY+wEAAO0DAAAOAAAAAAAAAAEAIAAAAB8BAABkcnMvZTJvRG9jLnhtbFBL&#10;BQYAAAAABgAGAFkBAACM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4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  <w:t>关于征集《中国农垦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  <w:t>生态茶标识管理办法（暂行）》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  <w:t>意见建议的函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各有关单位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树立“生态、安全、标准”的农垦茶产业形象，加快推动《中国农垦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生态茶》团体标准落地实施，提升农垦茶知名度和影响力，现面向农垦系统、中国农垦茶产业联盟成员单位公开征集《中国农垦 生态茶标识管理办法（暂行）》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的修改意见建议。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jc w:val="both"/>
        <w:textAlignment w:val="auto"/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请各有关单位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认真研提意见建议，于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5日前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将修改意见建议表反馈我中心经济贸易处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我中心将根据意见建议反馈情况适时组织专家评审，通过后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正式对外发布。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jc w:val="both"/>
        <w:textAlignment w:val="auto"/>
        <w:rPr>
          <w:rFonts w:hint="default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联系方式：杨雅娜 010-59199578。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jc w:val="both"/>
        <w:textAlignment w:val="auto"/>
        <w:rPr>
          <w:rFonts w:hint="default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电子邮箱：nkzxjmc@163.com。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jc w:val="both"/>
        <w:textAlignment w:val="auto"/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附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件：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意见建议反馈表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2.《中国农垦 生态茶标识管理办法（暂行）》；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《中国农垦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生态茶标识使用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承诺书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《中国农垦</w:t>
      </w: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生态茶标识使用授权协议》</w:t>
      </w: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5.中国农垦 生态茶标识使用申请材料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 xml:space="preserve">                       中国农垦经济发展中心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default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 xml:space="preserve">                      2023年8月21日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：</w:t>
      </w:r>
    </w:p>
    <w:p>
      <w:pPr>
        <w:ind w:right="26"/>
        <w:jc w:val="center"/>
        <w:rPr>
          <w:rFonts w:hint="eastAsia" w:ascii="华文中宋" w:hAnsi="华文中宋" w:eastAsia="华文中宋" w:cs="华文中宋"/>
          <w:b w:val="0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kern w:val="0"/>
          <w:sz w:val="36"/>
          <w:szCs w:val="36"/>
        </w:rPr>
        <w:t>修改意见反馈表</w:t>
      </w:r>
    </w:p>
    <w:p>
      <w:pPr>
        <w:ind w:right="64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left="0" w:leftChars="0" w:right="640" w:firstLine="0" w:firstLineChars="0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单位：             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    年     月    日</w:t>
      </w:r>
    </w:p>
    <w:tbl>
      <w:tblPr>
        <w:tblStyle w:val="13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550"/>
        <w:gridCol w:w="303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拟修改条款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修改意见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  <w:lang w:eastAsia="zh-CN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640"/>
              <w:rPr>
                <w:rFonts w:ascii="宋体" w:hAnsi="宋体"/>
                <w:kern w:val="0"/>
                <w:sz w:val="32"/>
                <w:szCs w:val="32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注：请于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8月25日前将此表word版反馈至中国农垦经济发展中心经济贸易处。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Style w:val="15"/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Style w:val="15"/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中国农垦生态茶标识使用管理办法（暂行）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（征求意见稿）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Style w:val="15"/>
          <w:rFonts w:hint="default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第一章 总则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第一条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为树立“生态、安全、标准”的农垦茶产业形象，加快推动《中国农垦生态茶》团体标准落地实施，提升农垦茶知名度和影响力，促进农垦茶产业高质量发展，制定本办法。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bookmarkStart w:id="0" w:name="_Hlk3680153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中国农垦经济发展中心依法享有中国农垦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生态茶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标识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著作权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，同时享有“牛头标”图形的商标注册权。在农业农村部农垦局指导下，负责标识的授权使用、指导和监督管理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bookmarkEnd w:id="0"/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第三条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农垦系统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行政事业单位、社会团体、企业等单位按照本办法相关规定要求，使用中国农垦生态茶标识。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任何组织和个人未经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许可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，不得擅自使用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拆分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变更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标识的整体或部分。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第二章 标识的样式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lang w:bidi="ar-SA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第四条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auto"/>
          <w:lang w:eastAsia="zh-CN" w:bidi="ar-SA"/>
        </w:rPr>
        <w:t>中国农垦生态茶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auto"/>
          <w:lang w:bidi="ar-SA"/>
        </w:rPr>
        <w:t>标识的基本图案如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auto"/>
          <w:lang w:eastAsia="zh-CN" w:bidi="ar-SA"/>
        </w:rPr>
        <w:t>右图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auto"/>
          <w:lang w:bidi="ar-SA"/>
        </w:rPr>
        <w:t>所示。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74295</wp:posOffset>
            </wp:positionV>
            <wp:extent cx="1617980" cy="807720"/>
            <wp:effectExtent l="0" t="0" r="1270" b="11430"/>
            <wp:wrapSquare wrapText="bothSides"/>
            <wp:docPr id="3" name="图片 3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国农垦生态茶-logo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标识由上下两部分构成。上半部分是一片茶叶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融合了旭日东升、山川河流的生态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造型，下半部分是“牛头标+中国农垦生态茶”的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中英文，整体为图文</w:t>
      </w:r>
      <w:r>
        <w:rPr>
          <w:rFonts w:hint="eastAsia" w:ascii="仿宋_GB2312" w:hAnsi="仿宋_GB2312" w:eastAsia="仿宋_GB2312" w:cs="仿宋_GB2312"/>
          <w:sz w:val="32"/>
          <w:szCs w:val="32"/>
        </w:rPr>
        <w:t>组合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lang w:bidi="ar-SA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eastAsia="zh-CN" w:bidi="ar-SA"/>
        </w:rPr>
        <w:t>中国农垦生态茶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bidi="ar-SA"/>
        </w:rPr>
        <w:t>标识基本图案矢量图可在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eastAsia="zh-CN" w:bidi="ar-SA"/>
        </w:rPr>
        <w:t>中国农垦（热作）网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bidi="ar-SA"/>
        </w:rPr>
        <w:t>自行下载。标识可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eastAsia="zh-CN" w:bidi="ar-SA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bidi="ar-SA"/>
        </w:rPr>
        <w:t>比例放大或缩小，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eastAsia="zh-CN" w:bidi="ar-SA"/>
        </w:rPr>
        <w:t>缩放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bidi="ar-SA"/>
        </w:rPr>
        <w:t>后应清晰可识。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第三章 标识的使用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第六条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</w:t>
      </w:r>
      <w:r>
        <w:rPr>
          <w:rFonts w:hint="eastAsia" w:ascii="仿宋_GB2312" w:hAnsi="仿宋_GB2312" w:eastAsia="仿宋_GB2312" w:cs="仿宋_GB2312"/>
          <w:sz w:val="32"/>
          <w:szCs w:val="32"/>
        </w:rPr>
        <w:t>标识按照“</w:t>
      </w:r>
      <w:r>
        <w:rPr>
          <w:rFonts w:hint="eastAsia" w:ascii="仿宋_GB2312" w:hAnsi="仿宋_GB2312" w:eastAsia="仿宋_GB2312" w:cs="仿宋_GB2312"/>
          <w:sz w:val="32"/>
        </w:rPr>
        <w:t>自愿申报、分类使用、动态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管理”的原则进行授权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中国农垦茶产业联盟成员单位</w:t>
      </w:r>
      <w:r>
        <w:rPr>
          <w:rFonts w:hint="eastAsia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农垦系统行政事业单位、</w:t>
      </w:r>
      <w:r>
        <w:rPr>
          <w:rFonts w:hint="eastAsia"/>
          <w:lang w:eastAsia="zh-CN"/>
        </w:rPr>
        <w:t>社会团体、企业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等使用。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第七条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除特殊要求外，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申请使用单位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</w:rPr>
        <w:t>可自主选择制作工艺(如印制、模压等)在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  <w:lang w:eastAsia="zh-CN"/>
        </w:rPr>
        <w:t>授权范围内使用或展示中国农垦生态茶标识。授权范围包括：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（一）授权范围一：在不以盈利为目的办公场所内部或公开场所使用，宣传农垦生态茶品种、品质、品牌和精神文化内涵，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不与特定企业、产品、品牌和商业活动关联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（二）授权范围二：在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线上线下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展示推介活动等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场景使用。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申请使用中国农垦生态茶标识的单位，应履行授权使用程序，经审核同意后按约定使用。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（一）在“授权范围一”申请授权使用的，须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签署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《中国农垦生态茶标识使用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承诺书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制定标识使用方案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报中国农垦经济发展中心确认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同意后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，方可使用。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（二）在“授权范围二”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申请授权使用的，须按照本办法规定提交授权申请、认证报告等材料，经核准后与中国农垦经济发展中心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签订《中国农垦生态茶标识使用授权协议》，明确双方的权利和义务，方可使用。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《中国农垦生态茶标识使用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承诺书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《中国农垦生态茶标识使用授权协议》及申请</w:t>
      </w: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材料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模板可在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中国农垦（热作）网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自行下载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九</w:t>
      </w: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申请在授权范围二使用中国农垦生态茶标识的单位，须满足以下条件：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资质证照齐全，依法经营，无违法违规行为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，近三年内未发生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质量安全事件和重大安全生产事故；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部门登记注册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并具有所申请授权产品的生产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、销售等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经营范围资质或许可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至少生产或销售一款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生态茶》团体标准要求的产品，具有指定清单内的有资质的</w:t>
      </w:r>
      <w:r>
        <w:rPr>
          <w:rFonts w:ascii="Times New Roman" w:hAnsi="Times New Roman" w:eastAsia="仿宋_GB2312" w:cs="Times New Roman"/>
          <w:sz w:val="32"/>
          <w:szCs w:val="32"/>
          <w:lang w:val="en-US" w:bidi="en-US"/>
        </w:rPr>
        <w:t>验测试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机构出具的检测报告，并按照《中国农垦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》团体标准建立完善的产品技术规程和质量追溯制度等。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十</w:t>
      </w: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在产品上使用中国农垦生态茶标识的，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按具体单品逐个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申报、单独授权，授权在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各款单品</w:t>
      </w:r>
      <w:r>
        <w:rPr>
          <w:rFonts w:hint="eastAsia" w:ascii="仿宋_GB2312" w:hAnsi="仿宋_GB2312" w:eastAsia="仿宋_GB2312" w:cs="仿宋_GB2312"/>
          <w:sz w:val="32"/>
          <w:szCs w:val="32"/>
        </w:rPr>
        <w:t>之间不能相互通用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第四章 标识的监督管理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/>
          <w:lang w:val="en-US" w:eastAsia="zh-CN"/>
        </w:rPr>
        <w:t>被授权单位应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自觉维护中国农垦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生态茶标识形象及声誉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，不得向其他单位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出售、出租、出借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中国农垦生态茶标识，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积极配合中国农垦经济发展中心对标识使用的跟踪监督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中国农垦生态茶标识授权有效期为三年，被授权单位应在到期前45个工作日内向中国农垦经济发展中心提交续期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对其提交的材料真实性负责。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第十三条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在授权期内，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被授权单位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的单位名称、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使用标识的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产品名称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商标等发生变更变化的，应在变更后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工作日内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向中国农垦经济发展中心报备变更情况。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第十四条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中国农垦经济发展中心有权不定期对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检查。如有以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下情况，将提出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整改要求或撤销相关授权，情节严重者，将追究其法律责任：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未按照双方协议或承诺约定的内容、范围，违规使用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中国农垦生态茶标识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产品质量达不到《中国农垦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》团体标准的；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生产管理不力，酿成安全生产责任事故的；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）侵害消费者权益，造成恶劣社会影响的；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）刻意瞒报、缓报重大事件，对中国农垦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形象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声誉造成严重损害的；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）对整改通知拒不执行或执行不到位的；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）其他损害中国农垦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形象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声誉的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第五章 附  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lang w:val="zh-TW" w:eastAsia="zh-TW" w:bidi="ar-SA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val="zh-TW" w:eastAsia="zh-TW" w:bidi="ar-SA"/>
        </w:rPr>
        <w:t>中国农垦经济发展中心对本办法拥有最终解释权。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lang w:val="zh-TW" w:eastAsia="zh-TW" w:bidi="ar-SA"/>
        </w:rPr>
      </w:pP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第十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Style w:val="1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Style w:val="15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val="zh-TW" w:eastAsia="zh-TW" w:bidi="ar-SA"/>
        </w:rPr>
        <w:t xml:space="preserve"> 本办法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val="zh-TW" w:eastAsia="zh-CN" w:bidi="ar-SA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val="zh-TW" w:eastAsia="zh-TW" w:bidi="ar-SA"/>
        </w:rPr>
        <w:t>发布之日起实施。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default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附件3：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403860</wp:posOffset>
            </wp:positionV>
            <wp:extent cx="1894205" cy="945515"/>
            <wp:effectExtent l="0" t="0" r="10795" b="6985"/>
            <wp:wrapTopAndBottom/>
            <wp:docPr id="5" name="图片 5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国农垦生态茶-logo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  <w:t>中国农垦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  <w:t>生态茶标识使用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</w:rPr>
        <w:t>承诺书</w:t>
      </w:r>
    </w:p>
    <w:p>
      <w:pPr>
        <w:rPr>
          <w:rFonts w:hint="eastAsia" w:ascii="仿宋_GB2312" w:hAnsi="宋体" w:eastAsia="仿宋_GB2312"/>
          <w:sz w:val="36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中国农垦经济发展中心：</w:t>
      </w:r>
    </w:p>
    <w:p>
      <w:pPr>
        <w:ind w:firstLine="7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我单位已充分了解</w:t>
      </w:r>
      <w:r>
        <w:rPr>
          <w:rFonts w:hint="eastAsia" w:ascii="仿宋" w:hAnsi="仿宋" w:cs="仿宋"/>
          <w:sz w:val="32"/>
          <w:szCs w:val="32"/>
          <w:lang w:eastAsia="zh-CN"/>
        </w:rPr>
        <w:t>《中国农垦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生态茶标识使用管理办法（暂行）</w:t>
      </w:r>
      <w:r>
        <w:rPr>
          <w:rFonts w:hint="eastAsia" w:ascii="仿宋" w:hAnsi="仿宋" w:cs="仿宋"/>
          <w:sz w:val="32"/>
          <w:szCs w:val="32"/>
          <w:lang w:eastAsia="zh-CN"/>
        </w:rPr>
        <w:t>》《中国农垦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生态茶团体标准</w:t>
      </w:r>
      <w:r>
        <w:rPr>
          <w:rFonts w:hint="eastAsia" w:ascii="仿宋" w:hAnsi="仿宋" w:cs="仿宋"/>
          <w:sz w:val="32"/>
          <w:szCs w:val="32"/>
          <w:lang w:eastAsia="zh-CN"/>
        </w:rPr>
        <w:t>》等有关</w:t>
      </w:r>
      <w:r>
        <w:rPr>
          <w:rFonts w:hint="eastAsia" w:ascii="仿宋" w:hAnsi="仿宋" w:eastAsia="仿宋" w:cs="仿宋"/>
          <w:sz w:val="32"/>
          <w:szCs w:val="32"/>
        </w:rPr>
        <w:t>规定，自愿申请在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使用</w:t>
      </w:r>
      <w:r>
        <w:rPr>
          <w:rFonts w:hint="eastAsia" w:ascii="仿宋" w:hAnsi="仿宋" w:cs="仿宋"/>
          <w:sz w:val="32"/>
          <w:szCs w:val="32"/>
          <w:lang w:eastAsia="zh-CN"/>
        </w:rPr>
        <w:t>中国农垦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生态茶</w:t>
      </w:r>
      <w:r>
        <w:rPr>
          <w:rFonts w:hint="eastAsia" w:ascii="仿宋" w:hAnsi="仿宋" w:eastAsia="仿宋" w:cs="仿宋"/>
          <w:sz w:val="32"/>
          <w:szCs w:val="32"/>
        </w:rPr>
        <w:t>标识</w:t>
      </w:r>
      <w:r>
        <w:rPr>
          <w:rFonts w:hint="eastAsia" w:ascii="仿宋" w:hAnsi="仿宋" w:cs="仿宋"/>
          <w:sz w:val="32"/>
          <w:szCs w:val="32"/>
          <w:lang w:eastAsia="zh-CN"/>
        </w:rPr>
        <w:t>。承诺在标识使用过程中自觉遵守有关规定，自愿接受你中心组织的监督检查与指导。</w:t>
      </w:r>
      <w:r>
        <w:rPr>
          <w:rFonts w:hint="eastAsia" w:ascii="仿宋" w:hAnsi="仿宋" w:eastAsia="仿宋" w:cs="仿宋"/>
          <w:sz w:val="32"/>
          <w:szCs w:val="32"/>
        </w:rPr>
        <w:t>因我单位自身原因给标识形象造成不良影响，愿依据有关规定</w:t>
      </w:r>
      <w:r>
        <w:rPr>
          <w:rFonts w:hint="eastAsia" w:ascii="仿宋" w:hAnsi="仿宋" w:cs="仿宋"/>
          <w:sz w:val="32"/>
          <w:szCs w:val="32"/>
          <w:lang w:eastAsia="zh-CN"/>
        </w:rPr>
        <w:t>停止使用，并</w:t>
      </w:r>
      <w:r>
        <w:rPr>
          <w:rFonts w:hint="eastAsia" w:ascii="仿宋" w:hAnsi="仿宋" w:eastAsia="仿宋" w:cs="仿宋"/>
          <w:sz w:val="32"/>
          <w:szCs w:val="32"/>
        </w:rPr>
        <w:t>承担相应经济和法律责任。</w:t>
      </w:r>
    </w:p>
    <w:p>
      <w:pPr>
        <w:ind w:firstLine="660"/>
        <w:rPr>
          <w:rFonts w:hint="eastAsia" w:ascii="仿宋" w:hAnsi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关于中国农垦 生态茶</w:t>
      </w:r>
      <w:r>
        <w:rPr>
          <w:rFonts w:hint="eastAsia" w:ascii="仿宋" w:hAnsi="仿宋" w:cs="仿宋"/>
          <w:sz w:val="32"/>
          <w:szCs w:val="32"/>
          <w:lang w:eastAsia="zh-CN"/>
        </w:rPr>
        <w:t>标识的使用方案</w:t>
      </w:r>
    </w:p>
    <w:p>
      <w:pPr>
        <w:pStyle w:val="11"/>
        <w:rPr>
          <w:rFonts w:hint="eastAsia"/>
          <w:lang w:eastAsia="zh-CN"/>
        </w:rPr>
      </w:pPr>
    </w:p>
    <w:p>
      <w:pPr>
        <w:pStyle w:val="11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申请单位(公章)</w:t>
      </w:r>
      <w:r>
        <w:rPr>
          <w:rFonts w:hint="eastAsia" w:ascii="仿宋" w:hAnsi="仿宋" w:cs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4：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127635</wp:posOffset>
            </wp:positionV>
            <wp:extent cx="2599690" cy="1297940"/>
            <wp:effectExtent l="0" t="0" r="10160" b="16510"/>
            <wp:wrapTopAndBottom/>
            <wp:docPr id="6" name="图片 6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国农垦生态茶-logo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  <w:t>中国农垦 生态茶标识使用授权协议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授权单位（公章）：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            期：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被授权单位（公章）：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            期：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为确保中国农垦 生态茶</w:t>
      </w:r>
      <w:r>
        <w:rPr>
          <w:rFonts w:hint="eastAsia" w:ascii="仿宋" w:hAnsi="仿宋" w:cs="仿宋"/>
          <w:kern w:val="2"/>
          <w:sz w:val="32"/>
          <w:szCs w:val="32"/>
          <w:lang w:val="en-US" w:eastAsia="zh-CN" w:bidi="ar-SA"/>
        </w:rPr>
        <w:t>标识正确、规范使用，维护农垦茶产业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“生态、安全、标准”形象和标识授权单位、被授权单位合法权益，根据《中国农垦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生态茶标识使用管理办法（暂行）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》，经中国农垦经济发展中心（授权单位）审核，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（被授权单位）符合中国农垦 生态茶标识授权使用条件，双方就如下事项达成协议：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一、标识使用范围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（一）被授权单位可在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产品包装物上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生态茶标识。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（二）被授权单位在线上线下营销贸易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、展览展销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场景使用中国农垦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生态茶标识进行宣传展示。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二、双方权责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（一）授权单位权责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1.有权对被授权单位使用中国农垦 生态茶标识使用情况及相关产品生产情况进行跟踪检查和动态管理；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2.向被授权单位提供标识使用方面的指导和技术咨询服务。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（二）被授权单位权责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1.自觉接受授权单位对中国农垦 生态茶标识使用情况及相关产品生产情况的检查指导；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2.严格按照有关规定规范使用标识、组织生产、开展营销贸易活动，维护中国农垦 生态茶标识形象和农垦茶产业声誉。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三、违约处置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当被授权单位出现下列情况时，授权单位有权视情节轻重向被授权单位提出整改、撤销授权等处置意见，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提前终止协议并保留追究</w:t>
      </w:r>
      <w:r>
        <w:rPr>
          <w:rFonts w:hint="eastAsia" w:ascii="仿宋" w:hAnsi="仿宋" w:eastAsia="仿宋" w:cs="仿宋"/>
          <w:sz w:val="32"/>
          <w:szCs w:val="32"/>
        </w:rPr>
        <w:t>相应经济和法律责任</w:t>
      </w:r>
      <w:r>
        <w:rPr>
          <w:rFonts w:hint="eastAsia" w:ascii="仿宋" w:hAnsi="仿宋" w:cs="仿宋"/>
          <w:sz w:val="32"/>
          <w:szCs w:val="32"/>
          <w:lang w:eastAsia="zh-CN"/>
        </w:rPr>
        <w:t>的权利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未按照双方协议或承诺约定的内容、范围，违规使用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中国农垦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生态茶标识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产品质量达不到《中国农垦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》团体标准；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生产管理不力，酿成安全生产责任事故；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侵害消费者权益，造成恶劣社会影响；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刻意瞒报、缓报重大事件，对中国农垦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生态茶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形象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声誉造成严重损害；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对整改通知拒不执行或执行不到位的；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其他损害中国农垦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生态茶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形象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声誉的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TW" w:eastAsia="zh-CN"/>
        </w:rPr>
        <w:t>四、协议期限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1.本协议期限3年：  年  月  日起至  年  月  日止；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2.协议期满，双方需重新签订《中国农垦 生态茶标识使用授权协议》；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3.本协议自双方签字盖章之日起生效。除上述“三、违约处置”特别约定外，任何一方要求提前终止本协议须提前45个工作日向另一方提出并做出说明。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五、其他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/>
          <w:sz w:val="30"/>
          <w:szCs w:val="30"/>
        </w:rPr>
        <w:t>本协议未尽事宜双方协商解决。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本协议一式肆份，双方各执贰份，并自即日起生效。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default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附件5：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419100</wp:posOffset>
            </wp:positionV>
            <wp:extent cx="2466340" cy="1231265"/>
            <wp:effectExtent l="0" t="0" r="10160" b="6985"/>
            <wp:wrapTopAndBottom/>
            <wp:docPr id="7" name="图片 7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国农垦生态茶-logo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  <w:t>中国农垦 生态茶标识使用申请材料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  <w:t>（模板）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申请单位（公章）：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u w:val="none"/>
          <w:shd w:val="clear" w:fill="FFFFFF"/>
          <w:lang w:val="en-US" w:eastAsia="zh-CN"/>
        </w:rPr>
        <w:t>联     系     人：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u w:val="none"/>
          <w:shd w:val="clear" w:fill="FFFFFF"/>
          <w:lang w:val="en-US" w:eastAsia="zh-CN"/>
        </w:rPr>
        <w:t>联   系   方  式：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            期：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ind w:left="0" w:leftChars="0" w:firstLine="0" w:firstLineChars="0"/>
        <w:jc w:val="center"/>
        <w:rPr>
          <w:rFonts w:ascii="华文中宋" w:hAnsi="华文中宋" w:eastAsia="华文中宋" w:cs="仿宋_GB2312"/>
          <w:kern w:val="0"/>
          <w:sz w:val="44"/>
          <w:szCs w:val="44"/>
        </w:rPr>
      </w:pPr>
    </w:p>
    <w:p>
      <w:pPr>
        <w:spacing w:line="600" w:lineRule="exact"/>
        <w:ind w:left="0" w:leftChars="0" w:firstLine="0" w:firstLineChars="0"/>
        <w:jc w:val="center"/>
        <w:rPr>
          <w:rFonts w:ascii="华文中宋" w:hAnsi="华文中宋" w:eastAsia="华文中宋" w:cs="仿宋_GB2312"/>
          <w:kern w:val="0"/>
          <w:sz w:val="44"/>
          <w:szCs w:val="44"/>
        </w:rPr>
      </w:pPr>
      <w:r>
        <w:rPr>
          <w:rFonts w:ascii="华文中宋" w:hAnsi="华文中宋" w:eastAsia="华文中宋" w:cs="仿宋_GB2312"/>
          <w:kern w:val="0"/>
          <w:sz w:val="44"/>
          <w:szCs w:val="44"/>
        </w:rPr>
        <w:t>编制说明</w:t>
      </w:r>
    </w:p>
    <w:p>
      <w:pPr>
        <w:spacing w:line="600" w:lineRule="exact"/>
        <w:jc w:val="center"/>
        <w:rPr>
          <w:rFonts w:ascii="华文中宋" w:hAnsi="华文中宋" w:eastAsia="华文中宋" w:cs="仿宋_GB2312"/>
          <w:kern w:val="0"/>
          <w:sz w:val="44"/>
          <w:szCs w:val="44"/>
        </w:rPr>
      </w:pPr>
    </w:p>
    <w:p>
      <w:pPr>
        <w:spacing w:line="360" w:lineRule="auto"/>
        <w:ind w:right="2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一、申请</w:t>
      </w:r>
      <w:r>
        <w:rPr>
          <w:rFonts w:hint="eastAsia" w:ascii="仿宋" w:hAnsi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一式两份，中国农垦经济发展中心和申请</w:t>
      </w:r>
      <w:r>
        <w:rPr>
          <w:rFonts w:hint="eastAsia" w:ascii="仿宋" w:hAnsi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各一份。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二、申请</w:t>
      </w:r>
      <w:r>
        <w:rPr>
          <w:rFonts w:hint="eastAsia" w:ascii="仿宋" w:hAnsi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/>
          <w:sz w:val="32"/>
          <w:szCs w:val="32"/>
          <w:lang w:eastAsia="zh-CN"/>
        </w:rPr>
        <w:t>单位公章</w:t>
      </w:r>
      <w:r>
        <w:rPr>
          <w:rFonts w:hint="eastAsia" w:ascii="仿宋" w:hAnsi="仿宋" w:eastAsia="仿宋"/>
          <w:sz w:val="32"/>
          <w:szCs w:val="32"/>
        </w:rPr>
        <w:t>无效。</w:t>
      </w:r>
    </w:p>
    <w:p>
      <w:pPr>
        <w:spacing w:line="360" w:lineRule="auto"/>
        <w:ind w:right="28" w:firstLine="640" w:firstLineChars="200"/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/>
          <w:sz w:val="32"/>
          <w:szCs w:val="32"/>
          <w:lang w:eastAsia="zh-CN"/>
        </w:rPr>
        <w:t>申请材料须包含标识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授权申请表、产品检测报告、企业营业执照、食品生产许可证、标识使用方案及其他申请单位认为应提供的材料。</w:t>
      </w:r>
    </w:p>
    <w:p>
      <w:pPr>
        <w:spacing w:line="360" w:lineRule="auto"/>
        <w:ind w:right="2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/>
          <w:sz w:val="32"/>
          <w:szCs w:val="32"/>
          <w:lang w:eastAsia="zh-CN"/>
        </w:rPr>
        <w:t>四、标识授权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hint="eastAsia" w:ascii="仿宋" w:hAnsi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/>
          <w:sz w:val="32"/>
          <w:szCs w:val="32"/>
        </w:rPr>
        <w:t>的内容可打印或用蓝、黑钢笔或签字笔填写，语言规范准确、印章（签名）端正清晰。</w:t>
      </w:r>
    </w:p>
    <w:p>
      <w:pPr>
        <w:spacing w:line="360" w:lineRule="auto"/>
        <w:ind w:right="2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、申请</w:t>
      </w:r>
      <w:r>
        <w:rPr>
          <w:rFonts w:hint="eastAsia" w:ascii="仿宋" w:hAnsi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可从http://www.farmchina.org.cn/下载，用A4纸打印（图片须彩色打印）。</w:t>
      </w:r>
    </w:p>
    <w:p>
      <w:pPr>
        <w:spacing w:line="360" w:lineRule="auto"/>
        <w:ind w:right="28"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/>
          <w:b w:val="0"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、申报材料必须采用不可拆装的胶订方式装订，并同时将电子版文档一并提交中国农垦经济发展中心审核。</w:t>
      </w:r>
    </w:p>
    <w:p>
      <w:pPr>
        <w:spacing w:line="360" w:lineRule="auto"/>
        <w:ind w:right="2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、申请</w:t>
      </w:r>
      <w:r>
        <w:rPr>
          <w:rFonts w:hint="eastAsia" w:ascii="仿宋" w:hAnsi="仿宋"/>
          <w:sz w:val="32"/>
          <w:szCs w:val="32"/>
          <w:lang w:eastAsia="zh-CN"/>
        </w:rPr>
        <w:t>材料有关要求</w:t>
      </w:r>
      <w:r>
        <w:rPr>
          <w:rFonts w:hint="eastAsia" w:ascii="仿宋" w:hAnsi="仿宋" w:eastAsia="仿宋"/>
          <w:sz w:val="32"/>
          <w:szCs w:val="32"/>
        </w:rPr>
        <w:t>由中国农垦经济发展中心负责解释。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华文中宋" w:hAnsi="华文中宋" w:eastAsia="华文中宋" w:cs="仿宋_GB2312"/>
          <w:kern w:val="0"/>
          <w:sz w:val="44"/>
          <w:szCs w:val="44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仿宋_GB2312"/>
          <w:kern w:val="0"/>
          <w:sz w:val="44"/>
          <w:szCs w:val="44"/>
        </w:rPr>
      </w:pPr>
      <w:r>
        <w:rPr>
          <w:rFonts w:hint="eastAsia" w:ascii="华文中宋" w:hAnsi="华文中宋" w:eastAsia="华文中宋" w:cs="仿宋_GB2312"/>
          <w:kern w:val="0"/>
          <w:sz w:val="44"/>
          <w:szCs w:val="44"/>
          <w:lang w:eastAsia="zh-CN"/>
        </w:rPr>
        <w:t>中国农垦</w:t>
      </w:r>
      <w:r>
        <w:rPr>
          <w:rFonts w:hint="eastAsia" w:ascii="华文中宋" w:hAnsi="华文中宋" w:eastAsia="华文中宋" w:cs="仿宋_GB2312"/>
          <w:kern w:val="0"/>
          <w:sz w:val="44"/>
          <w:szCs w:val="44"/>
          <w:lang w:val="en-US" w:eastAsia="zh-CN"/>
        </w:rPr>
        <w:t xml:space="preserve"> 生态茶</w:t>
      </w:r>
      <w:r>
        <w:rPr>
          <w:rFonts w:hint="eastAsia" w:ascii="华文中宋" w:hAnsi="华文中宋" w:eastAsia="华文中宋" w:cs="仿宋_GB2312"/>
          <w:kern w:val="0"/>
          <w:sz w:val="44"/>
          <w:szCs w:val="44"/>
        </w:rPr>
        <w:t>标识</w:t>
      </w:r>
    </w:p>
    <w:p>
      <w:pPr>
        <w:spacing w:line="360" w:lineRule="auto"/>
        <w:ind w:left="0" w:leftChars="0" w:firstLine="0" w:firstLineChars="0"/>
        <w:jc w:val="center"/>
        <w:rPr>
          <w:rFonts w:ascii="华文中宋" w:hAnsi="华文中宋" w:eastAsia="华文中宋" w:cs="仿宋_GB2312"/>
          <w:kern w:val="0"/>
          <w:sz w:val="44"/>
          <w:szCs w:val="44"/>
        </w:rPr>
      </w:pPr>
      <w:r>
        <w:rPr>
          <w:rFonts w:hint="eastAsia" w:ascii="华文中宋" w:hAnsi="华文中宋" w:eastAsia="华文中宋" w:cs="仿宋_GB2312"/>
          <w:kern w:val="0"/>
          <w:sz w:val="44"/>
          <w:szCs w:val="44"/>
        </w:rPr>
        <w:t>授权申请表</w:t>
      </w:r>
    </w:p>
    <w:p>
      <w:pPr>
        <w:spacing w:line="600" w:lineRule="exact"/>
        <w:jc w:val="center"/>
        <w:rPr>
          <w:rFonts w:ascii="华文中宋" w:hAnsi="华文中宋" w:eastAsia="华文中宋" w:cs="仿宋_GB2312"/>
          <w:kern w:val="0"/>
          <w:sz w:val="32"/>
          <w:szCs w:val="32"/>
        </w:rPr>
      </w:pPr>
    </w:p>
    <w:tbl>
      <w:tblPr>
        <w:tblStyle w:val="12"/>
        <w:tblW w:w="871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210"/>
        <w:gridCol w:w="2040"/>
        <w:gridCol w:w="1831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6534" w:type="dxa"/>
            <w:gridSpan w:val="4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申请单位地址</w:t>
            </w:r>
          </w:p>
        </w:tc>
        <w:tc>
          <w:tcPr>
            <w:tcW w:w="6534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申请授权使用范围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使用场景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使用方式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授权范围一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...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授权范围二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...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19" w:type="dxa"/>
            <w:gridSpan w:val="5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19" w:type="dxa"/>
            <w:gridSpan w:val="5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719" w:type="dxa"/>
            <w:gridSpan w:val="5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GJkZDE3NTE2NTdhMTk2NTk5NjYzODJiNTM5MmUifQ=="/>
  </w:docVars>
  <w:rsids>
    <w:rsidRoot w:val="38F90A21"/>
    <w:rsid w:val="01587BF6"/>
    <w:rsid w:val="01AE4AA7"/>
    <w:rsid w:val="023B5DE0"/>
    <w:rsid w:val="02640AB0"/>
    <w:rsid w:val="036B6A8D"/>
    <w:rsid w:val="03911483"/>
    <w:rsid w:val="08410C06"/>
    <w:rsid w:val="08BB45BC"/>
    <w:rsid w:val="0B1E4EFC"/>
    <w:rsid w:val="0EB421D9"/>
    <w:rsid w:val="0F160DD2"/>
    <w:rsid w:val="10275D4F"/>
    <w:rsid w:val="10E462B5"/>
    <w:rsid w:val="116D6F06"/>
    <w:rsid w:val="11F66B2F"/>
    <w:rsid w:val="120F26AC"/>
    <w:rsid w:val="12323B41"/>
    <w:rsid w:val="124B518A"/>
    <w:rsid w:val="128F5A9C"/>
    <w:rsid w:val="12FE0ADA"/>
    <w:rsid w:val="13611648"/>
    <w:rsid w:val="16A175A1"/>
    <w:rsid w:val="17914D78"/>
    <w:rsid w:val="18220EA4"/>
    <w:rsid w:val="197B401F"/>
    <w:rsid w:val="22762273"/>
    <w:rsid w:val="24705C1A"/>
    <w:rsid w:val="2BBF7B92"/>
    <w:rsid w:val="2D854CBB"/>
    <w:rsid w:val="2DCA74D9"/>
    <w:rsid w:val="2DFFC260"/>
    <w:rsid w:val="2F4E4721"/>
    <w:rsid w:val="30C121DE"/>
    <w:rsid w:val="33FE41C0"/>
    <w:rsid w:val="346904B0"/>
    <w:rsid w:val="38F90A21"/>
    <w:rsid w:val="39A17917"/>
    <w:rsid w:val="3A2E4DC8"/>
    <w:rsid w:val="3D9B621C"/>
    <w:rsid w:val="411C3CEC"/>
    <w:rsid w:val="450320FF"/>
    <w:rsid w:val="4506244A"/>
    <w:rsid w:val="45CB439E"/>
    <w:rsid w:val="46E3C814"/>
    <w:rsid w:val="48040CC9"/>
    <w:rsid w:val="49B54134"/>
    <w:rsid w:val="4A2F2139"/>
    <w:rsid w:val="4B003CAB"/>
    <w:rsid w:val="4EFC7746"/>
    <w:rsid w:val="50CB345C"/>
    <w:rsid w:val="50F31E7B"/>
    <w:rsid w:val="510659FD"/>
    <w:rsid w:val="52E934F2"/>
    <w:rsid w:val="54A44569"/>
    <w:rsid w:val="55372AF4"/>
    <w:rsid w:val="5702049F"/>
    <w:rsid w:val="5A6062A4"/>
    <w:rsid w:val="5A981634"/>
    <w:rsid w:val="5A9A35FE"/>
    <w:rsid w:val="5A9B3F45"/>
    <w:rsid w:val="5BCDC23C"/>
    <w:rsid w:val="5BD71B75"/>
    <w:rsid w:val="5BEA0A25"/>
    <w:rsid w:val="5D2A5B9D"/>
    <w:rsid w:val="5EE91B71"/>
    <w:rsid w:val="603F5096"/>
    <w:rsid w:val="63647CB4"/>
    <w:rsid w:val="66581F3B"/>
    <w:rsid w:val="66DF504C"/>
    <w:rsid w:val="67006EDF"/>
    <w:rsid w:val="68394457"/>
    <w:rsid w:val="6C661F24"/>
    <w:rsid w:val="6DA0486A"/>
    <w:rsid w:val="6DECFBA2"/>
    <w:rsid w:val="6E1D12FF"/>
    <w:rsid w:val="6EB03F84"/>
    <w:rsid w:val="6F7F1E40"/>
    <w:rsid w:val="6F7FB515"/>
    <w:rsid w:val="6FA468B3"/>
    <w:rsid w:val="6FF6EB37"/>
    <w:rsid w:val="74D81B9E"/>
    <w:rsid w:val="7594103E"/>
    <w:rsid w:val="765F1A54"/>
    <w:rsid w:val="76B86AB9"/>
    <w:rsid w:val="78572DD4"/>
    <w:rsid w:val="78AE152B"/>
    <w:rsid w:val="78D303C9"/>
    <w:rsid w:val="798B7AFA"/>
    <w:rsid w:val="798F62ED"/>
    <w:rsid w:val="79AF7772"/>
    <w:rsid w:val="7D2E7730"/>
    <w:rsid w:val="7D410A40"/>
    <w:rsid w:val="7D495DC2"/>
    <w:rsid w:val="7EEE6D3C"/>
    <w:rsid w:val="7F1E6F15"/>
    <w:rsid w:val="7F210B37"/>
    <w:rsid w:val="7F9F5E57"/>
    <w:rsid w:val="865A8CA4"/>
    <w:rsid w:val="8BF9D3AA"/>
    <w:rsid w:val="BBF596F2"/>
    <w:rsid w:val="DDC76708"/>
    <w:rsid w:val="E77BBFA4"/>
    <w:rsid w:val="EAEF6217"/>
    <w:rsid w:val="F6FFB92F"/>
    <w:rsid w:val="FAFFC60F"/>
    <w:rsid w:val="FBFB6B53"/>
    <w:rsid w:val="FFAFE4F6"/>
    <w:rsid w:val="FFED5FF1"/>
    <w:rsid w:val="FFF704CE"/>
    <w:rsid w:val="FF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ind w:firstLine="640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eastAsia="华文中宋"/>
      <w:b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sz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="Calibri" w:hAnsi="Calibri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none"/>
    </w:rPr>
  </w:style>
  <w:style w:type="character" w:styleId="17">
    <w:name w:val="Hyperlink"/>
    <w:basedOn w:val="14"/>
    <w:qFormat/>
    <w:uiPriority w:val="0"/>
    <w:rPr>
      <w:color w:val="0000FF"/>
      <w:u w:val="none"/>
    </w:rPr>
  </w:style>
  <w:style w:type="character" w:customStyle="1" w:styleId="18">
    <w:name w:val="NormalCharacter"/>
    <w:link w:val="1"/>
    <w:semiHidden/>
    <w:qFormat/>
    <w:uiPriority w:val="0"/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customStyle="1" w:styleId="19">
    <w:name w:val="sj_spanbg2"/>
    <w:basedOn w:val="14"/>
    <w:qFormat/>
    <w:uiPriority w:val="0"/>
  </w:style>
  <w:style w:type="character" w:customStyle="1" w:styleId="20">
    <w:name w:val="active"/>
    <w:basedOn w:val="14"/>
    <w:qFormat/>
    <w:uiPriority w:val="0"/>
  </w:style>
  <w:style w:type="character" w:customStyle="1" w:styleId="21">
    <w:name w:val="sj_spanbg1"/>
    <w:basedOn w:val="14"/>
    <w:qFormat/>
    <w:uiPriority w:val="0"/>
  </w:style>
  <w:style w:type="character" w:customStyle="1" w:styleId="22">
    <w:name w:val="sj_spanbg3"/>
    <w:basedOn w:val="14"/>
    <w:qFormat/>
    <w:uiPriority w:val="0"/>
  </w:style>
  <w:style w:type="character" w:customStyle="1" w:styleId="23">
    <w:name w:val="disabled"/>
    <w:basedOn w:val="14"/>
    <w:qFormat/>
    <w:uiPriority w:val="0"/>
    <w:rPr>
      <w:vanish/>
    </w:rPr>
  </w:style>
  <w:style w:type="character" w:customStyle="1" w:styleId="24">
    <w:name w:val="sj_gztzle"/>
    <w:basedOn w:val="14"/>
    <w:qFormat/>
    <w:uiPriority w:val="0"/>
    <w:rPr>
      <w:color w:val="000000"/>
      <w:sz w:val="24"/>
      <w:szCs w:val="24"/>
    </w:rPr>
  </w:style>
  <w:style w:type="character" w:customStyle="1" w:styleId="25">
    <w:name w:val="sj_gztzle1"/>
    <w:basedOn w:val="14"/>
    <w:qFormat/>
    <w:uiPriority w:val="0"/>
    <w:rPr>
      <w:color w:val="C40001"/>
    </w:rPr>
  </w:style>
  <w:style w:type="character" w:customStyle="1" w:styleId="26">
    <w:name w:val="sj_gztzri"/>
    <w:basedOn w:val="14"/>
    <w:qFormat/>
    <w:uiPriority w:val="0"/>
    <w:rPr>
      <w:color w:val="999999"/>
      <w:sz w:val="24"/>
      <w:szCs w:val="24"/>
    </w:rPr>
  </w:style>
  <w:style w:type="character" w:customStyle="1" w:styleId="27">
    <w:name w:val="lg-gb"/>
    <w:basedOn w:val="14"/>
    <w:qFormat/>
    <w:uiPriority w:val="0"/>
    <w:rPr>
      <w:b/>
      <w:bCs/>
      <w:color w:val="015393"/>
      <w:sz w:val="33"/>
      <w:szCs w:val="33"/>
    </w:rPr>
  </w:style>
  <w:style w:type="character" w:customStyle="1" w:styleId="28">
    <w:name w:val="news-left10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3848</Words>
  <Characters>3946</Characters>
  <Lines>0</Lines>
  <Paragraphs>0</Paragraphs>
  <TotalTime>0</TotalTime>
  <ScaleCrop>false</ScaleCrop>
  <LinksUpToDate>false</LinksUpToDate>
  <CharactersWithSpaces>4523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2023-07-11T00:41:00Z</dcterms:created>
  <dc:creator>杨雅娜</dc:creator>
  <cp:lastModifiedBy>杨雅娜</cp:lastModifiedBy>
  <dcterms:modified xsi:type="dcterms:W3CDTF">2023-08-21T03:10:14Z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F643F35D162B4C6E8AF6CE7A9ADCA44D_13</vt:lpwstr>
  </property>
</Properties>
</file>