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color w:val="000000"/>
          <w:sz w:val="64"/>
          <w:szCs w:val="64"/>
        </w:rPr>
      </w:pPr>
      <w:r>
        <w:rPr>
          <w:rFonts w:hint="eastAsia" w:ascii="宋体" w:hAnsi="宋体"/>
          <w:b/>
          <w:color w:val="FF0000"/>
          <w:spacing w:val="-2"/>
          <w:position w:val="5"/>
          <w:sz w:val="64"/>
          <w:szCs w:val="64"/>
        </w:rPr>
        <w:t>中国农垦经济发展中心文件</w:t>
      </w:r>
    </w:p>
    <w:p>
      <w:pPr>
        <w:snapToGrid w:val="0"/>
        <w:spacing w:before="312" w:beforeLines="100" w:after="468" w:afterLines="150" w:line="408" w:lineRule="auto"/>
        <w:jc w:val="center"/>
        <w:rPr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Fonts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641985</wp:posOffset>
                </wp:positionV>
                <wp:extent cx="53911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35pt;margin-top:50.55pt;height:0.05pt;width:424.5pt;z-index:251660288;mso-width-relative:page;mso-height-relative:page;" filled="f" stroked="t" coordsize="21600,21600" o:gfxdata="UEsDBAoAAAAAAIdO4kAAAAAAAAAAAAAAAAAEAAAAZHJzL1BLAwQUAAAACACHTuJAxcegCtkAAAAL&#10;AQAADwAAAGRycy9kb3ducmV2LnhtbE2PsU7DMBCGdyTewTokttZ2KqVViNMhEioDUtXAAJsbmyTC&#10;Pkex24S352CB8e7/9N935X7xjl3tFIeACuRaALPYBjNgp+D15XG1AxaTRqNdQKvgy0bYV7c3pS5M&#10;mPFkr03qGJVgLLSCPqWx4Dy2vfU6rsNokbKPMHmdaJw6biY9U7l3PBMi514PSBd6Pdq6t+1nc/EK&#10;3o6H4/hc13l4ej/MS5fL5rR1St3fSfEALNkl/cHwo0/qUJHTOVzQROYUrGS+JZQCISUwInabbAPs&#10;/LvJgFcl//9D9Q1QSwMEFAAAAAgAh07iQHdRk0nzAQAA6QMAAA4AAABkcnMvZTJvRG9jLnhtbK1T&#10;zY7TMBC+I/EOlu80ya66YqOme9hSLggqAQ8wdZzGkv/k8TbtS/ACSNzgxJE7b8PyGIydUJbl0gM5&#10;ODP258/zfR4vbg5Gs70MqJxteDUrOZNWuFbZXcPfv1s/e84ZRrAtaGdlw48S+c3y6ZPF4Gt54Xqn&#10;WxkYkVisB9/wPkZfFwWKXhrAmfPS0mLngoFIadgVbYCB2I0uLsryqhhcaH1wQiLS7Gpc5BNjOIfQ&#10;dZ0ScuXEnZE2jqxBaogkCXvlkS9ztV0nRXzTdSgj0w0npTGPdAjF2zQWywXUuwC+V2IqAc4p4ZEm&#10;A8rSoSeqFURgd0H9Q2WUCA5dF2fCmWIUkh0hFVX5yJu3PXiZtZDV6E+m4/+jFa/3m8BUS53AmQVD&#10;F37/8duPD59/fv9E4/3XL6xKJg0ea8Le2k2YMvSbkBQfumDSn7SwQzb2eDJWHiITNDm/vK6qOXku&#10;aO3qcp4Yiz9bfcD4UjrDUtBwrWxSDTXsX2Ecob8haVpbNlC912VmBOrBju6eyI0nHWh3eTM6rdq1&#10;0jptwbDb3urA9kB9sF6X9E01/AVLp6wA+xGXlxIM6l5C+8K2LB49OWTpYfBUg5EtZ1rSO0pRRkZQ&#10;+hwkydc2UcvcpZPQZPNobIq2rj1mv4uUUQdk16ZuTS32MKf44Qtd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x6AK2QAAAAsBAAAPAAAAAAAAAAEAIAAAACIAAABkcnMvZG93bnJldi54bWxQSwEC&#10;FAAUAAAACACHTuJAd1GTSfMBAADpAwAADgAAAAAAAAABACAAAAAoAQAAZHJzL2Uyb0RvYy54bWxQ&#10;SwUGAAAAAAYABgBZAQAAj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垦经办〔202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6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关于组团参加第10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届全国糖酒商品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6" w:lineRule="exact"/>
        <w:jc w:val="center"/>
        <w:textAlignment w:val="auto"/>
        <w:rPr>
          <w:rFonts w:hint="eastAsia" w:ascii="华文中宋" w:hAnsi="华文中宋" w:eastAsia="华文中宋" w:cs="华文中宋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交易会的通知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10" w:line="606" w:lineRule="exact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kern w:val="0"/>
          <w:sz w:val="32"/>
          <w:szCs w:val="32"/>
        </w:rPr>
        <w:t>各有关农垦主管部门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新疆生产建设兵团农业农村局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各有关农垦企业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ind w:firstLine="640" w:firstLineChars="200"/>
        <w:textAlignment w:val="auto"/>
        <w:rPr>
          <w:rFonts w:ascii="仿宋_GB2312" w:hAnsi="仿宋_GB2312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全国糖酒商品交易会由中国糖业酒类有限公司主办，中糖新世纪国际会展（北京）有限公司承办，是中国历史最为悠久的大型专业展会之一。第10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届全国糖酒商品交易会（以下简称“10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届糖酒会”）将于202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-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日在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eastAsia="zh-CN"/>
        </w:rPr>
        <w:t>成都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中国西部国际博览城(四川省成都市天府新区福州路东段 88 号)举办。届时，我中心将组织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eastAsia="zh-CN"/>
        </w:rPr>
        <w:t>全国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农垦企业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eastAsia="zh-CN"/>
        </w:rPr>
        <w:t>组成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中国农垦展团参展，进一步展示农垦改革发展成果，提高中国农垦品牌知名度和影响力，拓宽垦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企业市场营销渠道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促进农垦产品贸易发展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现将有关事项通知如下: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606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一、展示主题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ind w:firstLine="640" w:firstLineChars="200"/>
        <w:textAlignment w:val="auto"/>
        <w:rPr>
          <w:rFonts w:ascii="仿宋_GB2312" w:hAnsi="仿宋_GB2312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全国糖酒会被称为中国酒类行业“风向标”、食品行业“晴雨表”，是食品酒类行业每年最为重要的经济活动之一。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届糖酒会将设置传统酒类、葡萄酒及国际烈酒、食品及饮料、调味品及配料、食品机械、包装六大展区，同时，在各展区内设置食品配料和添加剂、茶叶、进口食品、休闲食品、饮品及乳制品、餐饮连锁加盟、国际啤酒、电子商务、国际机械、火锅、酒具、农产品、扶贫巩固等十三个细分品类特色专区。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展会期间，中国农垦展区将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val="en-US" w:eastAsia="zh-CN"/>
        </w:rPr>
        <w:t>重点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围绕“打造农业领域航母 引领中国现代农业”的参展主题，通过全面展示中国农垦品牌公共形象，向公众传递“良品生活 源自农垦”的价值追求，推介农垦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val="en-US" w:eastAsia="zh-CN"/>
        </w:rPr>
        <w:t>优秀品牌及优质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产品，扩大农垦品牌市场知名度和社会影响力，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val="en-US" w:eastAsia="zh-CN"/>
        </w:rPr>
        <w:t>促进农垦经济高质量发展。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606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二、展区规模与布局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ind w:firstLine="640" w:firstLineChars="200"/>
        <w:textAlignment w:val="auto"/>
        <w:rPr>
          <w:rFonts w:ascii="仿宋_GB2312" w:hAnsi="仿宋_GB2312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届糖酒会规划面积预计21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.5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万平方米，涵盖四千余家参展商和数万款名优产品，将荟萃行业精英、聚合业内资源，更好地发挥产销对接、品牌推广等平台作用和价值。中国农垦展区设在本次大会室外广场食品及饮料展区（附件2），紧邻展示中心入口人流汇集处，展览面积336平方米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附件3绿色区域）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展览期间，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val="en-US" w:eastAsia="zh-CN"/>
        </w:rPr>
        <w:t>我中心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将联合垦区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val="en-US" w:eastAsia="zh-CN"/>
        </w:rPr>
        <w:t>多形式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组织优秀品牌、优质产品推介活动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  <w:lang w:val="en-US" w:eastAsia="zh-CN"/>
        </w:rPr>
        <w:t>并积极</w:t>
      </w:r>
      <w:r>
        <w:rPr>
          <w:rFonts w:hint="eastAsia" w:ascii="仿宋_GB2312" w:hAnsi="仿宋_GB2312" w:eastAsia="仿宋_GB2312" w:cs="Arial"/>
          <w:color w:val="auto"/>
          <w:kern w:val="0"/>
          <w:sz w:val="32"/>
          <w:szCs w:val="32"/>
        </w:rPr>
        <w:t>邀请渠道商代表与参展企业合作洽谈，为企业搭建对接交流平台，帮助拓宽营销渠道。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606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三、具体要求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6" w:lineRule="exact"/>
        <w:ind w:left="0" w:right="120" w:firstLine="640" w:firstLineChars="200"/>
        <w:jc w:val="left"/>
        <w:textAlignment w:val="auto"/>
        <w:rPr>
          <w:rFonts w:hint="eastAsia" w:ascii="仿宋_GB2312" w:hAnsi="仿宋_GB2312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instrText xml:space="preserve"> HYPERLINK "mailto:（一）报名确认。请各垦区积极组织动员本垦区企业报名参展，参展企业须填妥《第104届全国糖酒商品交易会参展报名表》（附件1）并签字盖章后于2021年3月5日前传真至我中心经济贸易处（010-59199577）或PDF扫描件发送邮箱nkzxjmc@163.com。因本次组展面积有限，我中心将根据企业提交的《垦区企业参展报名表》情况，择优" </w:instrTex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（一）报名确认。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请各垦区积极组织动员本垦区企业报名参展，参展企业须填妥《第104届全国糖酒商品交易会参展报名表》（附件1）并签字盖章后于2021年3月5日前传真至我中心经济贸易处（010-59199577）或PDF扫描件发送邮箱nkzxjmc@163.com。因本次组展面积有限，为确保参展效果，我中心将根据企业提交的参展报名表先后顺序，优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先选择展位规模大、推介活动内容丰富、中国农垦品牌目录企业参展，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eastAsia="zh-CN"/>
        </w:rPr>
        <w:t>并在报名截止日期后3个工作日内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由统一的布展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eastAsia="zh-CN"/>
        </w:rPr>
        <w:t>公司安排专人对接企业，与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企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eastAsia="zh-CN"/>
        </w:rPr>
        <w:t>业签订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特装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eastAsia="zh-CN"/>
        </w:rPr>
        <w:t>合同，确认参展。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6" w:lineRule="exact"/>
        <w:ind w:left="0" w:right="12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(二)参展费用。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6" w:lineRule="exact"/>
        <w:ind w:left="0" w:right="120" w:firstLine="640" w:firstLineChars="200"/>
        <w:jc w:val="both"/>
        <w:textAlignment w:val="auto"/>
        <w:rPr>
          <w:rFonts w:hint="eastAsia" w:ascii="仿宋_GB2312" w:hAnsi="仿宋_GB2312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本次展览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各参展单位的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展位费由中国农垦经济发展中心承担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eastAsia="zh-CN"/>
        </w:rPr>
        <w:t>；特装费则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按照“谁参展、谁承担”的原则，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由参展单位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参展人员的食宿差旅及参展展品费用自理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Arial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2.为保证组展和设计的统一性，突出参展主题，本次展览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装修布展费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参照以往标准，按照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000元/标准展位执行，由参展单位与布展公司签订合同、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支付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费用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。各参展单位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须按照合同约定事项于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将装修布展费用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汇入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布展公司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指定账户。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ind w:firstLine="643" w:firstLineChars="200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）资料提供。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确认参展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后，各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参展单位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须将展示宣传的图文资料于202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日前发送至我中心经济贸易处邮箱。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606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四、联系人及联系电话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ind w:firstLine="640" w:firstLineChars="200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kern w:val="0"/>
          <w:sz w:val="32"/>
          <w:szCs w:val="32"/>
        </w:rPr>
        <w:t>联系人：李世豪，电话：010-59199579，13641032861；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ind w:firstLine="1920" w:firstLineChars="600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kern w:val="0"/>
          <w:sz w:val="32"/>
          <w:szCs w:val="32"/>
        </w:rPr>
        <w:t>刘  芳，电话：010-59199578, 18900116696。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kern w:val="0"/>
          <w:sz w:val="32"/>
          <w:szCs w:val="32"/>
        </w:rPr>
        <w:t xml:space="preserve">    邮  箱：nkzxjmc@163.com。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kern w:val="0"/>
          <w:sz w:val="32"/>
          <w:szCs w:val="32"/>
        </w:rPr>
        <w:t>附件：1.第10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届全国糖酒商品交易会参展报名表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kern w:val="0"/>
          <w:sz w:val="32"/>
          <w:szCs w:val="32"/>
        </w:rPr>
        <w:t xml:space="preserve">      2.第10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 xml:space="preserve">届全国糖酒商品交易会展区功能图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ind w:firstLine="960" w:firstLineChars="300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kern w:val="0"/>
          <w:sz w:val="32"/>
          <w:szCs w:val="32"/>
        </w:rPr>
        <w:t xml:space="preserve">3.室外食品及饮料展区展位示意图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25" w:line="606" w:lineRule="exact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25" w:line="606" w:lineRule="exact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25" w:line="606" w:lineRule="exact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25" w:line="606" w:lineRule="exact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25" w:line="606" w:lineRule="exact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25" w:line="606" w:lineRule="exact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25" w:line="606" w:lineRule="exact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ind w:firstLine="3840" w:firstLineChars="1200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kern w:val="0"/>
          <w:sz w:val="32"/>
          <w:szCs w:val="32"/>
        </w:rPr>
        <w:t xml:space="preserve"> 中国农垦经济发展中心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6" w:lineRule="exact"/>
        <w:ind w:firstLine="3520" w:firstLineChars="1100"/>
        <w:jc w:val="left"/>
        <w:textAlignment w:val="auto"/>
        <w:rPr>
          <w:rFonts w:ascii="仿宋_GB2312" w:hAnsi="仿宋_GB2312" w:eastAsia="仿宋_GB2312" w:cs="Arial"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kern w:val="0"/>
          <w:sz w:val="32"/>
          <w:szCs w:val="32"/>
        </w:rPr>
        <w:t xml:space="preserve">     202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6" w:lineRule="exact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6" w:lineRule="exact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6" w:lineRule="exac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Calibri" w:hAnsi="Calibri"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06137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339725</wp:posOffset>
                </wp:positionV>
                <wp:extent cx="5196840" cy="24130"/>
                <wp:effectExtent l="0" t="4445" r="3810" b="9525"/>
                <wp:wrapNone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6840" cy="241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4.05pt;margin-top:26.75pt;height:1.9pt;width:409.2pt;z-index:250613760;mso-width-relative:page;mso-height-relative:page;" filled="f" stroked="t" coordsize="21600,21600" o:gfxdata="UEsDBAoAAAAAAIdO4kAAAAAAAAAAAAAAAAAEAAAAZHJzL1BLAwQUAAAACACHTuJAEaoZ4NUAAAAH&#10;AQAADwAAAGRycy9kb3ducmV2LnhtbE2OwU7DMBBE70j8g7VI3KidRC1piFMhBFyQkCihZydekoh4&#10;HcVuWv6e5QS32ZnR7Ct3ZzeKBecweNKQrBQIpNbbgToN9fvTTQ4iREPWjJ5QwzcG2FWXF6UprD/R&#10;Gy772AkeoVAYDX2MUyFlaHt0Jqz8hMTZp5+diXzOnbSzOfG4G2Wq1EY6MxB/6M2EDz22X/uj03B/&#10;eHnMXpfG+dFuu/rDulo9p1pfXyXqDkTEc/wrwy8+o0PFTI0/kg1i1JAnXNSwztYgOM7TDYuGjdsM&#10;ZFXK//zVD1BLAwQUAAAACACHTuJAWYbPz+wBAADdAwAADgAAAGRycy9lMm9Eb2MueG1srVPNbhMx&#10;EL4j8Q6W72STtKnaVTY9NJQLgkoU7hP/ZC35Tx43mzwLr8GJC4/T12DsDQHKJQd8sMYz42/m+zxe&#10;3u6dZTuV0ATf8dlkypnyIkjjtx3//Hj/5pozzOAl2OBVxw8K+e3q9avlEFs1D32wUiVGIB7bIXa8&#10;zzm2TYOiVw5wEqLyFNQhOch0TNtGJhgI3dlmPp1eNUNIMqYgFCJ512OQHxHTOYBBayPUOognp3we&#10;UZOykIkS9iYiX9VutVYif9QaVWa248Q0152KkL0pe7NaQrtNEHsjji3AOS284OTAeCp6glpDBvaU&#10;zD9QzogUMOg8EcE1I5GqCLGYTV9o86mHqCoXkhrjSXT8f7Diw+4hMSM7vuDMg6MHf/767fn7D3ZR&#10;tBkitpRy5x/S8YTxIRWie50c09bELzRElTqRYfuq7OGkrNpnJsi5mN1cXV+S6IJi88vZRVW+GWEK&#10;XEyY36ngWDE6bo0vxKGF3XvMVJpSf6UUt/Vs6PjNYk5dC6Ap1PT6ZLpITNBv610M1sh7Y225gWm7&#10;ubOJ7aBMQl2FIOH+lVaKrAH7Ma+GxhnpFci3XrJ8iKSRp6/BSwtOSc6sop9ULAKENoOx52RSaeup&#10;g6LxqGqxNkEeqtjVT69eezxOaBmrP8/19u9fufo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aoZ&#10;4NUAAAAHAQAADwAAAAAAAAABACAAAAAiAAAAZHJzL2Rvd25yZXYueG1sUEsBAhQAFAAAAAgAh07i&#10;QFmGz8/sAQAA3Q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6" w:lineRule="exac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抄报单位：农业农村部农垦局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6" w:lineRule="exact"/>
        <w:textAlignment w:val="auto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52673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0.85pt;height:0pt;width:414.75pt;z-index:251658240;mso-width-relative:page;mso-height-relative:page;" filled="f" stroked="t" coordsize="21600,21600" o:gfxdata="UEsDBAoAAAAAAIdO4kAAAAAAAAAAAAAAAAAEAAAAZHJzL1BLAwQUAAAACACHTuJA57zz/tIAAAAF&#10;AQAADwAAAGRycy9kb3ducmV2LnhtbE2PzU7DMBCE70i8g7VIXKrWTitoFeL0AOTGhRbEdRsvSUS8&#10;TmP3B56ehQucVqMZzX5TrM++V0caYxfYQjYzoIjr4DpuLLxsq+kKVEzIDvvAZOGTIqzLy4sCcxdO&#10;/EzHTWqUlHDM0UKb0pBrHeuWPMZZGIjFew+jxyRybLQb8STlvtdzY261x47lQ4sD3bdUf2wO3kKs&#10;XmlffU3qiXlbNIHm+4enR7T2+iozd6ASndNfGH7wBR1KYdqFA7uoetE3EpSzBCXuapHJst2v1mWh&#10;/9OX31BLAwQUAAAACACHTuJA+hVvDPEBAADmAwAADgAAAGRycy9lMm9Eb2MueG1srVPNbhMxEL4j&#10;8Q6W72TTRCl0lU0PDeWCIBLwABPbm7XkP3ncbPISvAASNzhx5M7btDwGY2+alnLJgT14Z+yZb+b7&#10;PJ5f7qxhWxVRe9fws9GYM+WEl9ptGv7p4/WLV5xhAifBeKcavlfILxfPn837UKuJ77yRKjICcVj3&#10;oeFdSqGuKhSdsoAjH5Sjw9ZHC4ncuKlkhJ7Qrakm4/F51fsoQ/RCIdLucjjkB8R4CqBvWy3U0osb&#10;q1waUKMykIgSdjogX5Ru21aJ9L5tUSVmGk5MU1mpCNnrvFaLOdSbCKHT4tACnNLCE04WtKOiR6gl&#10;JGA3Uf8DZbWIHn2bRsLbaiBSFCEWZ+Mn2nzoIKjChaTGcBQd/x+seLddRaZlw6ecObB04Xdfft5+&#10;/vb711da7358Z9MsUh+wptgrt4oHD8MqZsa7Ntr8Jy5sV4TdH4VVu8QEbc4m5y+nkxln4v6sekgM&#10;EdMb5S3LRsONdpkz1LB9i4mKUeh9SN42jvUNv5gVOKABbOniCdkGIoFuU3LRGy2vtTE5A+NmfWUi&#10;20IegvJlSoT7V1gusgTshrhyNIxHp0C+dpKlfSB5HL0KnluwSnJmFD2ibBEg1Am0OSWSShuXE1QZ&#10;0QPPrPGgarbWXu6L2FX26PpLx4dRzfP12Cf78fNc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vPP+0gAAAAUBAAAPAAAAAAAAAAEAIAAAACIAAABkcnMvZG93bnJldi54bWxQSwECFAAUAAAACACH&#10;TuJA+hVvDPEBAADmAwAADgAAAAAAAAABACAAAAAh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52673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35pt;height:0pt;width:414.75pt;z-index:251659264;mso-width-relative:page;mso-height-relative:page;" filled="f" stroked="t" coordsize="21600,21600" o:gfxdata="UEsDBAoAAAAAAIdO4kAAAAAAAAAAAAAAAAAEAAAAZHJzL1BLAwQUAAAACACHTuJAy7tl39QAAAAG&#10;AQAADwAAAGRycy9kb3ducmV2LnhtbE2PzU7DMBCE70i8g7VIXCpqN6gQQpwegNy4UEBct/GSRMTr&#10;NHZ/4OlZxAGOOzOa+bZcHf2g9jTFPrCFxdyAIm6C67m18PJcX+SgYkJ2OAQmC58UYVWdnpRYuHDg&#10;J9qvU6ukhGOBFrqUxkLr2HTkMc7DSCzee5g8JjmnVrsJD1LuB50Zc6U99iwLHY5011Hzsd55C7F+&#10;pW39NWtm5u2yDZRt7x8f0Nrzs4W5BZXomP7C8IMv6FAJ0ybs2EU1WJBHkoVlfg1K3Dy7WYLa/Aq6&#10;KvV//OobUEsDBBQAAAAIAIdO4kBe49aF8AEAAOYDAAAOAAAAZHJzL2Uyb0RvYy54bWytU81uEzEQ&#10;viPxDpbvZNNFKXSVTQ8N5YIgEvQBJrY3a8l/8rjZ5CV4ASRucOLInbehPAZjbxpKueTAHrwz9sw3&#10;830ezy931rCtiqi9a/nZZMqZcsJL7TYtv/lw/ewlZ5jASTDeqZbvFfLLxdMn8yE0qva9N1JFRiAO&#10;myG0vE8pNFWFolcWcOKDcnTY+WghkRs3lYwwELo1VT2dnleDjzJELxQi7S7HQ35AjKcA+q7TQi29&#10;uLXKpRE1KgOJKGGvA/JF6bbrlEjvug5VYqblxDSVlYqQvc5rtZhDs4kQei0OLcApLTziZEE7KnqE&#10;WkICdhv1P1BWi+jRd2kivK1GIkURYnE2faTN+x6CKlxIagxH0fH/wYq321VkWra85syBpQu/+/T9&#10;58cvv358pvXu21dWZ5GGgA3FXrlVPHgYVjEz3nXR5j9xYbsi7P4orNolJmhzVp+/eF7POBP3Z9Wf&#10;xBAxvVbesmy03GiXOUMD2zeYqBiF3ofkbePY0PKLWYEDGsCOLp6QbSAS6DYlF73R8lobkzMwbtZX&#10;JrIt5CEoX6ZEuH+F5SJLwH6MK0fjePQK5CsnWdoHksfRq+C5BaskZ0bRI8oWAUKTQJtTIqm0cTlB&#10;lRE98Mwaj6pma+3lvohdZY+uv3R8GNU8Xw99sh8+z8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7tl39QAAAAGAQAADwAAAAAAAAABACAAAAAiAAAAZHJzL2Rvd25yZXYueG1sUEsBAhQAFAAAAAgA&#10;h07iQF7j1oXwAQAA5gMAAA4AAAAAAAAAAQAgAAAAI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2"/>
        </w:rPr>
        <w:t xml:space="preserve">中心办公室  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 xml:space="preserve">                    202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Arial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Arial"/>
          <w:kern w:val="0"/>
          <w:sz w:val="32"/>
          <w:szCs w:val="32"/>
        </w:rPr>
        <w:t>日印</w:t>
      </w:r>
      <w:r>
        <w:rPr>
          <w:rFonts w:hint="eastAsia" w:ascii="仿宋_GB2312" w:eastAsia="仿宋_GB2312"/>
          <w:sz w:val="32"/>
          <w:szCs w:val="32"/>
        </w:rPr>
        <w:t>发</w:t>
      </w:r>
      <w:r>
        <w:rPr>
          <w:rFonts w:ascii="仿宋_GB2312" w:hAnsi="宋体" w:eastAsia="仿宋_GB2312"/>
          <w:sz w:val="30"/>
          <w:szCs w:val="30"/>
        </w:rPr>
        <w:t xml:space="preserve"> </w:t>
      </w:r>
    </w:p>
    <w:p>
      <w:pPr>
        <w:snapToGrid w:val="0"/>
        <w:spacing w:line="520" w:lineRule="exact"/>
        <w:rPr>
          <w:rFonts w:ascii="仿宋_GB2312" w:hAnsi="楷体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楷体" w:eastAsia="仿宋_GB2312"/>
          <w:b w:val="0"/>
          <w:bCs/>
          <w:sz w:val="32"/>
          <w:szCs w:val="32"/>
        </w:rPr>
        <w:t xml:space="preserve">附件1 </w:t>
      </w:r>
    </w:p>
    <w:p>
      <w:pPr>
        <w:snapToGrid w:val="0"/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第10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届全国糖酒商品交易会参展报名表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Style w:val="11"/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Style w:val="11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sz w:val="32"/>
          <w:szCs w:val="32"/>
        </w:rPr>
        <w:t>参展垦区</w:t>
      </w:r>
      <w:r>
        <w:rPr>
          <w:rStyle w:val="11"/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或企业</w:t>
      </w:r>
      <w:r>
        <w:rPr>
          <w:rStyle w:val="11"/>
          <w:rFonts w:hint="eastAsia" w:ascii="仿宋_GB2312" w:hAnsi="仿宋_GB2312" w:eastAsia="仿宋_GB2312" w:cs="仿宋_GB2312"/>
          <w:b/>
          <w:bCs/>
          <w:sz w:val="32"/>
          <w:szCs w:val="32"/>
        </w:rPr>
        <w:t>名称（单位公章）：</w:t>
      </w:r>
    </w:p>
    <w:tbl>
      <w:tblPr>
        <w:tblStyle w:val="6"/>
        <w:tblW w:w="0" w:type="auto"/>
        <w:tblInd w:w="-7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388"/>
        <w:gridCol w:w="1890"/>
        <w:gridCol w:w="2740"/>
        <w:gridCol w:w="2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邮箱及微信号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座机：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手机：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Style w:val="11"/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sz w:val="32"/>
          <w:szCs w:val="32"/>
        </w:rPr>
        <w:t>申报参展企业信息：</w:t>
      </w:r>
    </w:p>
    <w:tbl>
      <w:tblPr>
        <w:tblStyle w:val="6"/>
        <w:tblW w:w="9640" w:type="dxa"/>
        <w:tblInd w:w="-7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1341"/>
        <w:gridCol w:w="1388"/>
        <w:gridCol w:w="1197"/>
        <w:gridCol w:w="1644"/>
        <w:gridCol w:w="2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参展企业名称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产品类别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展位个数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邮箱及微信号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有关说明（产品名称、数量、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保存加工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方式等）：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是否组织品牌产品推介活动（推介主题和方式等）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负责人签字：  </w:t>
            </w: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6400" w:firstLineChars="2000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Style w:val="11"/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20" w:lineRule="exact"/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注:请填妥此表并签字盖章后将PDF扫描件和word文档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发送邮箱:nkzxjmc@163.com或传真至农垦中心经贸处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010-59199577。</w:t>
      </w: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napToGrid w:val="0"/>
        <w:spacing w:line="520" w:lineRule="exact"/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520" w:lineRule="exact"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第10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届全国糖酒商品交易会展区功能图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334125" cy="4505325"/>
            <wp:effectExtent l="0" t="0" r="9525" b="9525"/>
            <wp:docPr id="7" name="图片 7" descr="微信图片_2021010515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1051501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520" w:lineRule="exact"/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楷体" w:eastAsia="仿宋_GB2312"/>
          <w:b w:val="0"/>
          <w:bCs/>
          <w:sz w:val="32"/>
          <w:szCs w:val="32"/>
          <w:lang w:val="en-US" w:eastAsia="zh-CN"/>
        </w:rPr>
        <w:t>3</w:t>
      </w:r>
    </w:p>
    <w:p>
      <w:pPr>
        <w:snapToGrid w:val="0"/>
        <w:spacing w:line="520" w:lineRule="exact"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室外食品及饮料展区展位示意图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407785" cy="4540885"/>
            <wp:effectExtent l="0" t="0" r="12065" b="12065"/>
            <wp:docPr id="8" name="图片 8" descr="微信截图_2021010515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截图_202101051517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2557780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1.4pt;margin-top: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7IvwY9UAAAAJ&#10;AQAADwAAAGRycy9kb3ducmV2LnhtbE2PwU7DMBBE70j8g7VI3KidtKpoyKYSFeGIRMOBoxsvSSC2&#10;I9tNw9+znOA4mtHMm3K/2FHMFOLgHUK2UiDItd4MrkN4a+q7exAxaWf06B0hfFOEfXV9VerC+It7&#10;pfmYOsElLhYaoU9pKqSMbU9Wx5WfyLH34YPViWXopAn6wuV2lLlSW2n14Hih1xMdemq/jmeLcKib&#10;JswUw/hOz/X68+VxQ08L4u1Nph5AJFrSXxh+8RkdKmY6+bMzUYwIG5UzekJY8yX2tzvF+oSQ7zIF&#10;sirl/wfVD1BLAwQUAAAACACHTuJAJtVacyoCAABVBAAADgAAAGRycy9lMm9Eb2MueG1srVTNjtMw&#10;EL4j8Q6W7zRtEVVVNV2VrYqQKnalBXF2HaeJ5D/ZbpPyAPAGnLhw57n6HHx2ki5aOOyBizP2jL/x&#10;981MljetkuQknK+NzulkNKZEaG6KWh9y+unj9tWcEh+YLpg0WuT0LDy9Wb18sWzsQkxNZWQhHAGI&#10;9ovG5rQKwS6yzPNKKOZHxgoNZ2mcYgFbd8gKxxqgK5lNx+NZ1hhXWGe48B6nm85Je0T3HEBTljUX&#10;G8OPSujQoTohWQAlX9XW01V6bVkKHu7K0otAZE7BNKQVSWDv45qtlmxxcMxWNe+fwJ7zhCecFKs1&#10;kl6hNiwwcnT1X1Cq5s54U4YRNyrriCRFwGIyfqLNQ8WsSFwgtbdX0f3/g+UfTveO1EVOZ5RoplDw&#10;y/dvlx+/Lj+/klmUp7F+gagHi7jQvjUtmmY49ziMrNvSqfgFHwI/xD1fxRVtIDxemk/n8zFcHL5h&#10;A/zs8bp1PrwTRpFo5NSheklUdtr50IUOITGbNttaylRBqUkDCq/fjNOFqwfgUiNHJNE9Nlqh3bc9&#10;s70pziDmTNcZ3vJtjeQ75sM9c2gFPBjDEu6wlNIgiektSirjvvzrPMajQvBS0qC1cqoxSZTI9xqV&#10;A2AYDDcY+8HQR3Vr0KsTDKHlycQFF+Rgls6oz5igdcwBF9McmXIaBvM2dO2NCeRivU5B6DXLwk4/&#10;WB6ho3jero8BAiZdoyidEr1W6LZUmX4yYjv/uU9Rj3+D1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si/Bj1QAAAAkBAAAPAAAAAAAAAAEAIAAAACIAAABkcnMvZG93bnJldi54bWxQSwECFAAUAAAA&#10;CACHTuJAJtVacyoCAABVBAAADgAAAAAAAAABACAAAAAk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3468D"/>
    <w:rsid w:val="00012C5F"/>
    <w:rsid w:val="002033A9"/>
    <w:rsid w:val="003340E2"/>
    <w:rsid w:val="00366712"/>
    <w:rsid w:val="005B60CD"/>
    <w:rsid w:val="005C0CEC"/>
    <w:rsid w:val="00806DE7"/>
    <w:rsid w:val="008228B1"/>
    <w:rsid w:val="0082750A"/>
    <w:rsid w:val="008E47B0"/>
    <w:rsid w:val="00987F57"/>
    <w:rsid w:val="00B912A0"/>
    <w:rsid w:val="00C02C98"/>
    <w:rsid w:val="00CB1C0E"/>
    <w:rsid w:val="00CD19B8"/>
    <w:rsid w:val="00D131E5"/>
    <w:rsid w:val="01DB7F09"/>
    <w:rsid w:val="07CC6DA3"/>
    <w:rsid w:val="0AB3040C"/>
    <w:rsid w:val="0C095934"/>
    <w:rsid w:val="127358B4"/>
    <w:rsid w:val="12C76D13"/>
    <w:rsid w:val="16146742"/>
    <w:rsid w:val="17BD328A"/>
    <w:rsid w:val="1A8005EC"/>
    <w:rsid w:val="1D1A4E5E"/>
    <w:rsid w:val="205B705D"/>
    <w:rsid w:val="22163CF5"/>
    <w:rsid w:val="22842AA3"/>
    <w:rsid w:val="24C2114E"/>
    <w:rsid w:val="2AC57811"/>
    <w:rsid w:val="2BEC1AAC"/>
    <w:rsid w:val="2DCC6478"/>
    <w:rsid w:val="2E972D43"/>
    <w:rsid w:val="325B5740"/>
    <w:rsid w:val="331363FF"/>
    <w:rsid w:val="356F2500"/>
    <w:rsid w:val="3693468D"/>
    <w:rsid w:val="3A62526C"/>
    <w:rsid w:val="3AB61F89"/>
    <w:rsid w:val="3AC907D0"/>
    <w:rsid w:val="4077591A"/>
    <w:rsid w:val="42B1571E"/>
    <w:rsid w:val="4AFD15BB"/>
    <w:rsid w:val="4D9A27B3"/>
    <w:rsid w:val="4DB1667E"/>
    <w:rsid w:val="4E7767F9"/>
    <w:rsid w:val="4F0B6697"/>
    <w:rsid w:val="4FA926DC"/>
    <w:rsid w:val="4FAF15FF"/>
    <w:rsid w:val="582E2502"/>
    <w:rsid w:val="583D6CC1"/>
    <w:rsid w:val="589339B6"/>
    <w:rsid w:val="596070EA"/>
    <w:rsid w:val="5B4C3E31"/>
    <w:rsid w:val="5BF67AD0"/>
    <w:rsid w:val="5C5A3774"/>
    <w:rsid w:val="5C7606AF"/>
    <w:rsid w:val="601E2084"/>
    <w:rsid w:val="615855EC"/>
    <w:rsid w:val="61821AD8"/>
    <w:rsid w:val="61E83091"/>
    <w:rsid w:val="62BD5EA2"/>
    <w:rsid w:val="6305482C"/>
    <w:rsid w:val="65285821"/>
    <w:rsid w:val="6788502C"/>
    <w:rsid w:val="68A347AA"/>
    <w:rsid w:val="6CFF226E"/>
    <w:rsid w:val="6D12777B"/>
    <w:rsid w:val="6D55473A"/>
    <w:rsid w:val="6D8B4340"/>
    <w:rsid w:val="74385FE6"/>
    <w:rsid w:val="749D69A6"/>
    <w:rsid w:val="7A756D81"/>
    <w:rsid w:val="7B6415BB"/>
    <w:rsid w:val="7D9F5E91"/>
    <w:rsid w:val="7DA4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character" w:customStyle="1" w:styleId="11">
    <w:name w:val="NormalCharacter"/>
    <w:semiHidden/>
    <w:qFormat/>
    <w:uiPriority w:val="0"/>
  </w:style>
  <w:style w:type="character" w:customStyle="1" w:styleId="12">
    <w:name w:val="批注框文本 Char"/>
    <w:basedOn w:val="7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1661</Words>
  <Characters>1838</Characters>
  <Lines>16</Lines>
  <Paragraphs>4</Paragraphs>
  <TotalTime>9</TotalTime>
  <ScaleCrop>false</ScaleCrop>
  <LinksUpToDate>false</LinksUpToDate>
  <CharactersWithSpaces>1983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2018-12-27T02:50:00Z</dcterms:created>
  <dc:creator>小鱼儿</dc:creator>
  <cp:lastModifiedBy>刘芳</cp:lastModifiedBy>
  <cp:lastPrinted>2021-02-19T02:43:00Z</cp:lastPrinted>
  <dcterms:modified xsi:type="dcterms:W3CDTF">2021-02-19T03:15:30Z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