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附件4</w:t>
      </w:r>
    </w:p>
    <w:p>
      <w:pPr>
        <w:pStyle w:val="3"/>
        <w:keepNext/>
        <w:keepLines/>
        <w:pageBreakBefore w:val="0"/>
        <w:widowControl w:val="0"/>
        <w:kinsoku/>
        <w:wordWrap/>
        <w:overflowPunct/>
        <w:topLinePunct w:val="0"/>
        <w:autoSpaceDE/>
        <w:autoSpaceDN/>
        <w:bidi w:val="0"/>
        <w:adjustRightInd/>
        <w:snapToGrid/>
        <w:spacing w:before="0" w:after="0" w:line="580" w:lineRule="exact"/>
        <w:jc w:val="both"/>
        <w:textAlignment w:val="auto"/>
        <w:rPr>
          <w:rFonts w:hint="eastAsia" w:ascii="黑体" w:hAnsi="黑体" w:eastAsia="黑体" w:cs="黑体"/>
          <w:b w:val="0"/>
          <w:kern w:val="2"/>
          <w:sz w:val="32"/>
          <w:szCs w:val="32"/>
          <w:lang w:val="en-US" w:eastAsia="zh-CN" w:bidi="ar-SA"/>
        </w:rPr>
      </w:pPr>
    </w:p>
    <w:p>
      <w:pPr>
        <w:pStyle w:val="3"/>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宋体" w:hAnsi="宋体" w:eastAsia="宋体" w:cs="宋体"/>
          <w:b w:val="0"/>
          <w:bCs/>
          <w:sz w:val="44"/>
        </w:rPr>
      </w:pPr>
      <w:r>
        <w:rPr>
          <w:rFonts w:hint="eastAsia" w:ascii="宋体" w:hAnsi="宋体" w:eastAsia="宋体" w:cs="宋体"/>
          <w:b w:val="0"/>
          <w:bCs/>
          <w:sz w:val="44"/>
        </w:rPr>
        <w:fldChar w:fldCharType="begin"/>
      </w:r>
      <w:r>
        <w:rPr>
          <w:rFonts w:hint="eastAsia" w:ascii="宋体" w:hAnsi="宋体" w:eastAsia="宋体" w:cs="宋体"/>
          <w:b w:val="0"/>
          <w:bCs/>
          <w:sz w:val="44"/>
        </w:rPr>
        <w:instrText xml:space="preserve">ADDIN CNKISM.UserStyle</w:instrText>
      </w:r>
      <w:r>
        <w:rPr>
          <w:rFonts w:hint="eastAsia" w:ascii="宋体" w:hAnsi="宋体" w:eastAsia="宋体" w:cs="宋体"/>
          <w:b w:val="0"/>
          <w:bCs/>
          <w:sz w:val="44"/>
        </w:rPr>
        <w:fldChar w:fldCharType="end"/>
      </w:r>
      <w:r>
        <w:rPr>
          <w:rFonts w:hint="eastAsia" w:ascii="宋体" w:hAnsi="宋体" w:eastAsia="宋体" w:cs="宋体"/>
          <w:b w:val="0"/>
          <w:bCs/>
          <w:sz w:val="44"/>
        </w:rPr>
        <w:t>中国农垦标识</w:t>
      </w:r>
      <w:r>
        <w:rPr>
          <w:rFonts w:hint="eastAsia" w:ascii="宋体" w:hAnsi="宋体" w:eastAsia="宋体" w:cs="宋体"/>
          <w:b w:val="0"/>
          <w:bCs/>
          <w:sz w:val="44"/>
          <w:lang w:val="en-US" w:eastAsia="zh-CN"/>
        </w:rPr>
        <w:t>线上平台</w:t>
      </w:r>
      <w:r>
        <w:rPr>
          <w:rFonts w:hint="eastAsia" w:ascii="宋体" w:hAnsi="宋体" w:eastAsia="宋体" w:cs="宋体"/>
          <w:b w:val="0"/>
          <w:bCs/>
          <w:sz w:val="44"/>
        </w:rPr>
        <w:t>授权管理</w:t>
      </w:r>
    </w:p>
    <w:p>
      <w:pPr>
        <w:pStyle w:val="3"/>
        <w:pageBreakBefore w:val="0"/>
        <w:kinsoku/>
        <w:wordWrap/>
        <w:overflowPunct/>
        <w:topLinePunct w:val="0"/>
        <w:autoSpaceDE/>
        <w:autoSpaceDN/>
        <w:bidi w:val="0"/>
        <w:adjustRightInd/>
        <w:snapToGrid/>
        <w:spacing w:before="260" w:after="260" w:line="580" w:lineRule="exact"/>
        <w:jc w:val="center"/>
        <w:textAlignment w:val="auto"/>
        <w:rPr>
          <w:rFonts w:ascii="宋体" w:hAnsi="宋体" w:eastAsia="宋体" w:cs="宋体"/>
          <w:b w:val="0"/>
          <w:bCs/>
          <w:sz w:val="44"/>
        </w:rPr>
      </w:pPr>
      <w:r>
        <w:rPr>
          <w:rFonts w:hint="eastAsia" w:ascii="宋体" w:hAnsi="宋体" w:eastAsia="宋体" w:cs="宋体"/>
          <w:b w:val="0"/>
          <w:bCs/>
          <w:sz w:val="44"/>
        </w:rPr>
        <w:t>实施细则（</w:t>
      </w:r>
      <w:r>
        <w:rPr>
          <w:rFonts w:hint="eastAsia" w:ascii="宋体" w:hAnsi="宋体" w:eastAsia="宋体" w:cs="宋体"/>
          <w:b w:val="0"/>
          <w:bCs/>
          <w:sz w:val="44"/>
          <w:lang w:val="en-US" w:eastAsia="zh-CN"/>
        </w:rPr>
        <w:t>试</w:t>
      </w:r>
      <w:r>
        <w:rPr>
          <w:rFonts w:hint="eastAsia" w:ascii="宋体" w:hAnsi="宋体" w:eastAsia="宋体" w:cs="宋体"/>
          <w:b w:val="0"/>
          <w:bCs/>
          <w:sz w:val="44"/>
        </w:rPr>
        <w:t>行）</w:t>
      </w:r>
    </w:p>
    <w:p>
      <w:pPr>
        <w:pageBreakBefore w:val="0"/>
        <w:numPr>
          <w:ilvl w:val="0"/>
          <w:numId w:val="1"/>
        </w:numPr>
        <w:kinsoku/>
        <w:wordWrap/>
        <w:overflowPunct/>
        <w:topLinePunct w:val="0"/>
        <w:autoSpaceDE/>
        <w:autoSpaceDN/>
        <w:bidi w:val="0"/>
        <w:adjustRightInd/>
        <w:snapToGrid/>
        <w:spacing w:before="312" w:beforeLines="100" w:after="312" w:afterLines="100" w:line="580" w:lineRule="exact"/>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 xml:space="preserve"> 总</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为规范“中国农垦官方旗舰店”和中国农垦标识在线上平台的授权使用管理，充分发挥线上平台在展示销售农垦优质农产品和中国农垦品牌宣传推广方面的作用，依据《中国农垦标识管理办法（</w:t>
      </w:r>
      <w:r>
        <w:rPr>
          <w:rFonts w:hint="eastAsia" w:ascii="仿宋_GB2312" w:hAnsi="仿宋_GB2312" w:eastAsia="仿宋_GB2312" w:cs="仿宋_GB2312"/>
          <w:kern w:val="2"/>
          <w:sz w:val="32"/>
          <w:szCs w:val="32"/>
          <w:lang w:eastAsia="zh-CN"/>
        </w:rPr>
        <w:t>试</w:t>
      </w:r>
      <w:r>
        <w:rPr>
          <w:rFonts w:hint="eastAsia" w:ascii="仿宋_GB2312" w:hAnsi="仿宋_GB2312" w:eastAsia="仿宋_GB2312" w:cs="仿宋_GB2312"/>
          <w:kern w:val="2"/>
          <w:sz w:val="32"/>
          <w:szCs w:val="32"/>
        </w:rPr>
        <w:t>行）》，制定本实施细则。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本实施细则所称</w:t>
      </w:r>
      <w:r>
        <w:rPr>
          <w:rFonts w:hint="default" w:ascii="仿宋_GB2312" w:hAnsi="仿宋_GB2312" w:eastAsia="仿宋_GB2312" w:cs="仿宋_GB2312"/>
          <w:kern w:val="2"/>
          <w:sz w:val="32"/>
          <w:szCs w:val="32"/>
          <w:lang w:val="en-US"/>
        </w:rPr>
        <w:t>“中国农垦官方旗舰店”（以下简称“旗舰店”）</w:t>
      </w:r>
      <w:r>
        <w:rPr>
          <w:rFonts w:hint="eastAsia" w:ascii="仿宋_GB2312" w:hAnsi="仿宋_GB2312" w:eastAsia="仿宋_GB2312" w:cs="仿宋_GB2312"/>
          <w:kern w:val="2"/>
          <w:sz w:val="32"/>
          <w:szCs w:val="32"/>
        </w:rPr>
        <w:t>是指经中国农垦经济发展中心正式授权，在授权范围内，以“中国农垦官方旗舰店”作为店铺或公众号名称，由被授权单位（以下简称“运营方”）负责具体运营的线上品牌展示销售店。</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中国农垦经济发展中心是中国农垦标识的著作权人，亦是线上平台</w:t>
      </w:r>
      <w:r>
        <w:rPr>
          <w:rFonts w:hint="eastAsia" w:ascii="仿宋_GB2312" w:hAnsi="仿宋_GB2312" w:eastAsia="仿宋_GB2312" w:cs="仿宋_GB2312"/>
          <w:kern w:val="2"/>
          <w:sz w:val="32"/>
          <w:szCs w:val="32"/>
          <w:lang w:val="en-US" w:eastAsia="zh-CN"/>
        </w:rPr>
        <w:t>以</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中国农垦官方旗舰店”作为名称</w:t>
      </w:r>
      <w:r>
        <w:rPr>
          <w:rFonts w:hint="eastAsia" w:ascii="仿宋_GB2312" w:hAnsi="仿宋_GB2312" w:eastAsia="仿宋_GB2312" w:cs="仿宋_GB2312"/>
          <w:kern w:val="2"/>
          <w:sz w:val="32"/>
          <w:szCs w:val="32"/>
          <w:lang w:val="en-US" w:eastAsia="zh-CN"/>
        </w:rPr>
        <w:t>运营，或使用中国农垦标识</w:t>
      </w:r>
      <w:r>
        <w:rPr>
          <w:rFonts w:hint="eastAsia" w:ascii="仿宋_GB2312" w:hAnsi="仿宋_GB2312" w:eastAsia="仿宋_GB2312" w:cs="仿宋_GB2312"/>
          <w:kern w:val="2"/>
          <w:sz w:val="32"/>
          <w:szCs w:val="32"/>
        </w:rPr>
        <w:t>的唯一授权方，负责标识使用的申请审核、授权许可以及</w:t>
      </w:r>
      <w:r>
        <w:rPr>
          <w:rFonts w:hint="default" w:ascii="仿宋_GB2312" w:hAnsi="仿宋_GB2312" w:eastAsia="仿宋_GB2312" w:cs="仿宋_GB2312"/>
          <w:kern w:val="2"/>
          <w:sz w:val="32"/>
          <w:szCs w:val="32"/>
          <w:lang w:val="en-US"/>
        </w:rPr>
        <w:t>旗舰店</w:t>
      </w:r>
      <w:r>
        <w:rPr>
          <w:rFonts w:hint="eastAsia" w:ascii="仿宋_GB2312" w:hAnsi="仿宋_GB2312" w:eastAsia="仿宋_GB2312" w:cs="仿宋_GB2312"/>
          <w:kern w:val="2"/>
          <w:sz w:val="32"/>
          <w:szCs w:val="32"/>
        </w:rPr>
        <w:t>的监督</w:t>
      </w:r>
      <w:r>
        <w:rPr>
          <w:rFonts w:hint="eastAsia" w:ascii="仿宋_GB2312" w:hAnsi="仿宋_GB2312" w:eastAsia="仿宋_GB2312" w:cs="仿宋_GB2312"/>
          <w:kern w:val="2"/>
          <w:sz w:val="32"/>
          <w:szCs w:val="32"/>
          <w:lang w:eastAsia="zh-CN"/>
        </w:rPr>
        <w:t>指导</w:t>
      </w:r>
      <w:r>
        <w:rPr>
          <w:rFonts w:hint="eastAsia" w:ascii="仿宋_GB2312" w:hAnsi="仿宋_GB2312" w:eastAsia="仿宋_GB2312" w:cs="仿宋_GB2312"/>
          <w:kern w:val="2"/>
          <w:sz w:val="32"/>
          <w:szCs w:val="32"/>
        </w:rPr>
        <w:t>等工作。</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凡线上平台以“中国农垦官方旗舰店”作为店铺或公众号名称运营，或使用中国农垦标识的企业，应当按照本实施细则的规定，经中国农垦经济发展中心授权核准方可使用。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每个电商平台原则上只授权一家企业使用“中国农垦官方旗舰店”作为名称。不同电商平台可以授权同一家企业，也可以授权不同企业。</w:t>
      </w:r>
    </w:p>
    <w:p>
      <w:pPr>
        <w:pageBreakBefore w:val="0"/>
        <w:kinsoku/>
        <w:wordWrap/>
        <w:overflowPunct/>
        <w:topLinePunct w:val="0"/>
        <w:autoSpaceDE/>
        <w:autoSpaceDN/>
        <w:bidi w:val="0"/>
        <w:adjustRightInd/>
        <w:snapToGrid/>
        <w:spacing w:before="312" w:beforeLines="100" w:after="312" w:afterLines="100" w:line="580" w:lineRule="exact"/>
        <w:jc w:val="center"/>
        <w:textAlignment w:val="auto"/>
        <w:rPr>
          <w:rFonts w:ascii="仿宋_GB2312" w:hAnsi="仿宋_GB2312" w:eastAsia="仿宋_GB2312" w:cs="仿宋_GB2312"/>
          <w:b w:val="0"/>
          <w:bCs/>
          <w:sz w:val="32"/>
          <w:szCs w:val="32"/>
        </w:rPr>
      </w:pPr>
      <w:r>
        <w:rPr>
          <w:rFonts w:hint="eastAsia" w:ascii="黑体" w:hAnsi="黑体" w:eastAsia="黑体" w:cs="黑体"/>
          <w:b w:val="0"/>
          <w:bCs/>
          <w:sz w:val="32"/>
          <w:szCs w:val="32"/>
        </w:rPr>
        <w:t>第二章 授权申请</w:t>
      </w:r>
    </w:p>
    <w:p>
      <w:pPr>
        <w:pageBreakBefore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第六条</w:t>
      </w:r>
      <w:r>
        <w:rPr>
          <w:rFonts w:hint="eastAsia" w:ascii="黑体" w:hAnsi="黑体" w:eastAsia="黑体" w:cs="黑体"/>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在线上平台</w:t>
      </w:r>
      <w:r>
        <w:rPr>
          <w:rFonts w:hint="eastAsia" w:ascii="仿宋_GB2312" w:hAnsi="仿宋_GB2312" w:eastAsia="仿宋_GB2312" w:cs="仿宋_GB2312"/>
          <w:sz w:val="32"/>
          <w:szCs w:val="32"/>
        </w:rPr>
        <w:t>申请运营“中国农垦官方旗舰店”</w:t>
      </w:r>
      <w:r>
        <w:rPr>
          <w:rFonts w:hint="eastAsia" w:ascii="仿宋_GB2312" w:hAnsi="仿宋_GB2312" w:eastAsia="仿宋_GB2312" w:cs="仿宋_GB2312"/>
          <w:sz w:val="32"/>
          <w:szCs w:val="32"/>
          <w:lang w:val="en-US" w:eastAsia="zh-CN"/>
        </w:rPr>
        <w:t>或使用中国农垦标识</w:t>
      </w:r>
      <w:r>
        <w:rPr>
          <w:rFonts w:hint="eastAsia" w:ascii="仿宋_GB2312" w:hAnsi="仿宋_GB2312" w:eastAsia="仿宋_GB2312" w:cs="仿宋_GB2312"/>
          <w:sz w:val="32"/>
          <w:szCs w:val="32"/>
        </w:rPr>
        <w:t>的企业，应当符合下列条件：</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TW"/>
        </w:rPr>
        <w:t>能够独立承担民事责任的法人主体；</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zh-TW"/>
        </w:rPr>
        <w:t>具备申请使用范围的资质；</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三）近</w:t>
      </w:r>
      <w:r>
        <w:rPr>
          <w:rFonts w:hint="eastAsia" w:ascii="仿宋_GB2312" w:hAnsi="仿宋_GB2312" w:eastAsia="仿宋_GB2312" w:cs="仿宋_GB2312"/>
          <w:sz w:val="32"/>
          <w:szCs w:val="32"/>
          <w:lang w:val="en-US"/>
        </w:rPr>
        <w:t>三年内无质量安全事故和不良诚信记录；</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四）从事电商营销一年以上，具有为农垦产品线上展示营销提供相关服务的能力。</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在线上平台</w:t>
      </w:r>
      <w:r>
        <w:rPr>
          <w:rFonts w:hint="eastAsia" w:ascii="仿宋_GB2312" w:hAnsi="仿宋_GB2312" w:eastAsia="仿宋_GB2312" w:cs="仿宋_GB2312"/>
          <w:sz w:val="32"/>
          <w:szCs w:val="32"/>
        </w:rPr>
        <w:t>申请运营“中国农垦官方旗舰店”</w:t>
      </w:r>
      <w:r>
        <w:rPr>
          <w:rFonts w:hint="eastAsia" w:ascii="仿宋_GB2312" w:hAnsi="仿宋_GB2312" w:eastAsia="仿宋_GB2312" w:cs="仿宋_GB2312"/>
          <w:sz w:val="32"/>
          <w:szCs w:val="32"/>
          <w:lang w:val="en-US" w:eastAsia="zh-CN"/>
        </w:rPr>
        <w:t>或使用中国农垦标识</w:t>
      </w:r>
      <w:r>
        <w:rPr>
          <w:rFonts w:hint="eastAsia" w:ascii="仿宋_GB2312" w:hAnsi="仿宋_GB2312" w:eastAsia="仿宋_GB2312" w:cs="仿宋_GB2312"/>
          <w:sz w:val="32"/>
          <w:szCs w:val="32"/>
        </w:rPr>
        <w:t>的企业，</w:t>
      </w:r>
      <w:r>
        <w:rPr>
          <w:rFonts w:hint="eastAsia" w:ascii="仿宋_GB2312" w:hAnsi="仿宋_GB2312" w:eastAsia="仿宋_GB2312" w:cs="仿宋_GB2312"/>
          <w:kern w:val="2"/>
          <w:sz w:val="32"/>
          <w:szCs w:val="32"/>
        </w:rPr>
        <w:t>应向中国农垦经济发展中心提出授权申请，并提交下列申请材料：</w:t>
      </w:r>
    </w:p>
    <w:p>
      <w:pPr>
        <w:pStyle w:val="19"/>
        <w:pageBreakBefore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zh-TW" w:eastAsia="zh-TW"/>
        </w:rPr>
        <w:t>中国农垦标识使用授权申请书</w:t>
      </w:r>
      <w:r>
        <w:rPr>
          <w:rFonts w:hint="eastAsia" w:ascii="仿宋_GB2312" w:hAnsi="仿宋_GB2312" w:eastAsia="仿宋_GB2312" w:cs="仿宋_GB2312"/>
          <w:color w:val="auto"/>
          <w:sz w:val="32"/>
          <w:szCs w:val="32"/>
          <w:lang w:val="zh-TW"/>
        </w:rPr>
        <w:t>（线上渠道）</w:t>
      </w:r>
      <w:r>
        <w:rPr>
          <w:rFonts w:hint="eastAsia" w:ascii="仿宋_GB2312" w:hAnsi="仿宋_GB2312" w:eastAsia="仿宋_GB2312" w:cs="仿宋_GB2312"/>
          <w:color w:val="auto"/>
          <w:sz w:val="32"/>
          <w:szCs w:val="32"/>
          <w:lang w:val="zh-TW" w:eastAsia="zh-TW"/>
        </w:rPr>
        <w:t>；</w:t>
      </w:r>
    </w:p>
    <w:p>
      <w:pPr>
        <w:pStyle w:val="19"/>
        <w:pageBreakBefore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zh-TW" w:eastAsia="zh-TW"/>
        </w:rPr>
        <w:t>公司营业执照及法定代表人身份证复印件；</w:t>
      </w:r>
    </w:p>
    <w:p>
      <w:pPr>
        <w:pStyle w:val="19"/>
        <w:pageBreakBefore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zh-TW" w:eastAsia="zh-TW"/>
        </w:rPr>
        <w:t>线上运营</w:t>
      </w:r>
      <w:r>
        <w:rPr>
          <w:rFonts w:hint="eastAsia" w:ascii="仿宋_GB2312" w:hAnsi="仿宋_GB2312" w:eastAsia="仿宋_GB2312" w:cs="仿宋_GB2312"/>
          <w:color w:val="auto"/>
          <w:sz w:val="32"/>
          <w:szCs w:val="32"/>
        </w:rPr>
        <w:t>时间和</w:t>
      </w:r>
      <w:r>
        <w:rPr>
          <w:rFonts w:hint="eastAsia" w:ascii="仿宋_GB2312" w:hAnsi="仿宋_GB2312" w:eastAsia="仿宋_GB2312" w:cs="仿宋_GB2312"/>
          <w:color w:val="auto"/>
          <w:sz w:val="32"/>
          <w:szCs w:val="32"/>
          <w:lang w:val="zh-TW" w:eastAsia="zh-TW"/>
        </w:rPr>
        <w:t>能力相关证明；</w:t>
      </w:r>
    </w:p>
    <w:p>
      <w:pPr>
        <w:pStyle w:val="19"/>
        <w:pageBreakBefore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zh-TW" w:eastAsia="zh-TW"/>
        </w:rPr>
        <w:t>其他需要说明的补充材料。</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 xml:space="preserve"> 中国农垦经济发展中心在申请截止之日后15个工作日内完成申请材料的初审，并提出初审意见。符合条件的，</w:t>
      </w:r>
      <w:r>
        <w:rPr>
          <w:rFonts w:hint="eastAsia" w:ascii="仿宋_GB2312" w:hAnsi="仿宋_GB2312" w:eastAsia="仿宋_GB2312" w:cs="仿宋_GB2312"/>
          <w:sz w:val="32"/>
          <w:szCs w:val="32"/>
          <w:lang w:val="zh-TW" w:eastAsia="zh-TW"/>
        </w:rPr>
        <w:t>在提出初审意见之日起</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zh-TW" w:eastAsia="zh-TW"/>
        </w:rPr>
        <w:t>个工作日内组织专家评审</w:t>
      </w:r>
      <w:r>
        <w:rPr>
          <w:rFonts w:hint="eastAsia" w:ascii="仿宋_GB2312" w:hAnsi="仿宋_GB2312" w:eastAsia="仿宋_GB2312" w:cs="仿宋_GB2312"/>
          <w:sz w:val="32"/>
          <w:szCs w:val="32"/>
        </w:rPr>
        <w:t>；不符合条件的，在提出初审意见之日起15个工作日内将相关意见和建议通知申请单位。</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经专家评审审核通过的申请单位，由中国农垦经济发展中心与其签订《中国农垦标识使用授权协议》，明确具体授权范围及任务指标，并出具授权书。</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sz w:val="32"/>
          <w:szCs w:val="32"/>
          <w:lang w:val="en-US" w:eastAsia="zh-CN"/>
        </w:rPr>
        <w:t>线上平台运营</w:t>
      </w:r>
      <w:r>
        <w:rPr>
          <w:rFonts w:hint="eastAsia" w:ascii="仿宋_GB2312" w:hAnsi="仿宋_GB2312" w:eastAsia="仿宋_GB2312" w:cs="仿宋_GB2312"/>
          <w:sz w:val="32"/>
          <w:szCs w:val="32"/>
        </w:rPr>
        <w:t>“中国农垦官方旗舰店”</w:t>
      </w:r>
      <w:r>
        <w:rPr>
          <w:rFonts w:hint="eastAsia" w:ascii="仿宋_GB2312" w:hAnsi="仿宋_GB2312" w:eastAsia="仿宋_GB2312" w:cs="仿宋_GB2312"/>
          <w:sz w:val="32"/>
          <w:szCs w:val="32"/>
          <w:lang w:val="en-US" w:eastAsia="zh-CN"/>
        </w:rPr>
        <w:t>或使用中国农垦标识的</w:t>
      </w:r>
      <w:r>
        <w:rPr>
          <w:rFonts w:hint="eastAsia" w:ascii="仿宋_GB2312" w:hAnsi="仿宋_GB2312" w:eastAsia="仿宋_GB2312" w:cs="仿宋_GB2312"/>
          <w:sz w:val="32"/>
          <w:szCs w:val="32"/>
        </w:rPr>
        <w:t>授权期限为三年。</w:t>
      </w:r>
      <w:r>
        <w:rPr>
          <w:rFonts w:hint="eastAsia" w:ascii="仿宋_GB2312" w:hAnsi="仿宋_GB2312" w:eastAsia="仿宋_GB2312" w:cs="仿宋_GB2312"/>
          <w:sz w:val="32"/>
          <w:szCs w:val="32"/>
          <w:lang w:val="zh-TW" w:eastAsia="zh-TW"/>
        </w:rPr>
        <w:t>授权期满，</w:t>
      </w:r>
      <w:r>
        <w:rPr>
          <w:rFonts w:hint="eastAsia" w:ascii="仿宋_GB2312" w:hAnsi="仿宋_GB2312" w:eastAsia="仿宋_GB2312" w:cs="仿宋_GB2312"/>
          <w:sz w:val="32"/>
          <w:szCs w:val="32"/>
          <w:lang w:val="en-US" w:eastAsia="zh-CN"/>
        </w:rPr>
        <w:t>被授权</w:t>
      </w:r>
      <w:r>
        <w:rPr>
          <w:rFonts w:hint="eastAsia" w:ascii="仿宋_GB2312" w:hAnsi="仿宋_GB2312" w:eastAsia="仿宋_GB2312" w:cs="仿宋_GB2312"/>
          <w:sz w:val="32"/>
          <w:szCs w:val="32"/>
          <w:lang w:val="zh-TW" w:eastAsia="zh-TW"/>
        </w:rPr>
        <w:t>方应至少在距授权期满</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个月</w:t>
      </w:r>
      <w:r>
        <w:rPr>
          <w:rFonts w:hint="eastAsia" w:ascii="仿宋_GB2312" w:hAnsi="仿宋_GB2312" w:eastAsia="仿宋_GB2312" w:cs="仿宋_GB2312"/>
          <w:sz w:val="32"/>
          <w:szCs w:val="32"/>
          <w:lang w:val="zh-TW"/>
        </w:rPr>
        <w:t>前</w:t>
      </w:r>
      <w:r>
        <w:rPr>
          <w:rFonts w:hint="eastAsia" w:ascii="仿宋_GB2312" w:hAnsi="仿宋_GB2312" w:eastAsia="仿宋_GB2312" w:cs="仿宋_GB2312"/>
          <w:sz w:val="32"/>
          <w:szCs w:val="32"/>
          <w:lang w:val="zh-TW" w:eastAsia="zh-TW"/>
        </w:rPr>
        <w:t>向中国农垦经济发展中</w:t>
      </w:r>
      <w:r>
        <w:rPr>
          <w:rFonts w:hint="eastAsia" w:ascii="仿宋_GB2312" w:hAnsi="仿宋_GB2312" w:eastAsia="仿宋_GB2312" w:cs="仿宋_GB2312"/>
          <w:sz w:val="32"/>
          <w:szCs w:val="32"/>
        </w:rPr>
        <w:t>心提出书面续展申请，</w:t>
      </w:r>
      <w:bookmarkStart w:id="0" w:name="_Hlk7358298"/>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zh-TW"/>
        </w:rPr>
        <w:t>中国农垦经济发展中心收到书面续展申请后3</w:t>
      </w:r>
      <w:r>
        <w:rPr>
          <w:rFonts w:ascii="仿宋_GB2312" w:hAnsi="仿宋_GB2312" w:eastAsia="仿宋_GB2312" w:cs="仿宋_GB2312"/>
          <w:sz w:val="32"/>
          <w:szCs w:val="32"/>
          <w:lang w:val="zh-TW"/>
        </w:rPr>
        <w:t>0</w:t>
      </w:r>
      <w:r>
        <w:rPr>
          <w:rFonts w:hint="eastAsia" w:ascii="仿宋_GB2312" w:hAnsi="仿宋_GB2312" w:eastAsia="仿宋_GB2312" w:cs="仿宋_GB2312"/>
          <w:sz w:val="32"/>
          <w:szCs w:val="32"/>
          <w:lang w:val="zh-TW"/>
        </w:rPr>
        <w:t>个工作日内作出是否继续授权的决定</w:t>
      </w:r>
      <w:bookmarkEnd w:id="0"/>
      <w:r>
        <w:rPr>
          <w:rFonts w:hint="eastAsia" w:ascii="仿宋_GB2312" w:hAnsi="仿宋_GB2312" w:eastAsia="仿宋_GB2312" w:cs="仿宋_GB2312"/>
          <w:sz w:val="32"/>
          <w:szCs w:val="32"/>
          <w:lang w:val="zh-TW" w:eastAsia="zh-CN"/>
        </w:rPr>
        <w:t>。</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lang w:val="zh-TW" w:eastAsia="zh-TW"/>
        </w:rPr>
        <w:t>逾期未提出续展申请或审核未通过的，不得继续</w:t>
      </w:r>
      <w:r>
        <w:rPr>
          <w:rFonts w:hint="eastAsia" w:ascii="仿宋_GB2312" w:hAnsi="仿宋_GB2312" w:eastAsia="仿宋_GB2312" w:cs="仿宋_GB2312"/>
          <w:sz w:val="32"/>
          <w:szCs w:val="32"/>
          <w:lang w:val="en-US" w:eastAsia="zh-CN"/>
        </w:rPr>
        <w:t>在线上平台</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zh-TW" w:eastAsia="zh-TW"/>
        </w:rPr>
        <w:t>中国农垦</w:t>
      </w:r>
      <w:r>
        <w:rPr>
          <w:rFonts w:hint="eastAsia" w:ascii="仿宋_GB2312" w:hAnsi="仿宋_GB2312" w:eastAsia="仿宋_GB2312" w:cs="仿宋_GB2312"/>
          <w:sz w:val="32"/>
          <w:szCs w:val="32"/>
        </w:rPr>
        <w:t>官方旗舰店”为名</w:t>
      </w:r>
      <w:r>
        <w:rPr>
          <w:rFonts w:hint="eastAsia" w:ascii="仿宋_GB2312" w:hAnsi="仿宋_GB2312" w:eastAsia="仿宋_GB2312" w:cs="仿宋_GB2312"/>
          <w:sz w:val="32"/>
          <w:szCs w:val="32"/>
          <w:lang w:val="en-US" w:eastAsia="zh-CN"/>
        </w:rPr>
        <w:t>或使用中国农垦标识进行展示宣传及运营</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 xml:space="preserve"> </w:t>
      </w:r>
    </w:p>
    <w:p>
      <w:pPr>
        <w:pageBreakBefore w:val="0"/>
        <w:numPr>
          <w:ilvl w:val="0"/>
          <w:numId w:val="0"/>
        </w:numPr>
        <w:kinsoku/>
        <w:wordWrap/>
        <w:overflowPunct/>
        <w:topLinePunct w:val="0"/>
        <w:autoSpaceDE/>
        <w:autoSpaceDN/>
        <w:bidi w:val="0"/>
        <w:adjustRightInd/>
        <w:snapToGrid/>
        <w:spacing w:before="312" w:beforeLines="100" w:after="312" w:afterLines="100" w:line="580" w:lineRule="exact"/>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第三章  运营管理</w:t>
      </w:r>
    </w:p>
    <w:p>
      <w:pPr>
        <w:pageBreakBefore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sz w:val="32"/>
          <w:szCs w:val="32"/>
          <w:lang w:val="en-US" w:eastAsia="zh-CN"/>
        </w:rPr>
        <w:t>中国农垦标识线上平台被授权方</w:t>
      </w:r>
      <w:r>
        <w:rPr>
          <w:rFonts w:hint="eastAsia" w:ascii="仿宋_GB2312" w:hAnsi="仿宋_GB2312" w:eastAsia="仿宋_GB2312" w:cs="仿宋_GB2312"/>
          <w:sz w:val="32"/>
          <w:szCs w:val="32"/>
        </w:rPr>
        <w:t>权利：</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（一）“中国农垦官方旗舰店”</w:t>
      </w:r>
      <w:r>
        <w:rPr>
          <w:rFonts w:hint="eastAsia" w:ascii="仿宋_GB2312" w:hAnsi="仿宋_GB2312" w:eastAsia="仿宋_GB2312" w:cs="仿宋_GB2312"/>
          <w:sz w:val="32"/>
          <w:szCs w:val="32"/>
          <w:lang w:val="en-US" w:eastAsia="zh-CN"/>
        </w:rPr>
        <w:t>运营方可</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val="en-US" w:eastAsia="zh-CN"/>
        </w:rPr>
        <w:t>旗舰店</w:t>
      </w:r>
      <w:r>
        <w:rPr>
          <w:rFonts w:hint="eastAsia" w:ascii="仿宋_GB2312" w:hAnsi="仿宋_GB2312" w:eastAsia="仿宋_GB2312" w:cs="仿宋_GB2312"/>
          <w:sz w:val="32"/>
          <w:szCs w:val="32"/>
        </w:rPr>
        <w:t>名称进行线上宣传；</w:t>
      </w:r>
    </w:p>
    <w:p>
      <w:pPr>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）“中国农垦官方旗舰店”</w:t>
      </w:r>
      <w:r>
        <w:rPr>
          <w:rFonts w:hint="eastAsia" w:ascii="仿宋_GB2312" w:hAnsi="仿宋_GB2312" w:eastAsia="仿宋_GB2312" w:cs="仿宋_GB2312"/>
          <w:sz w:val="32"/>
          <w:szCs w:val="32"/>
          <w:lang w:val="en-US" w:eastAsia="zh-CN"/>
        </w:rPr>
        <w:t>运营方可</w:t>
      </w:r>
      <w:r>
        <w:rPr>
          <w:rFonts w:hint="eastAsia" w:ascii="仿宋_GB2312" w:hAnsi="仿宋_GB2312" w:eastAsia="仿宋_GB2312" w:cs="仿宋_GB2312"/>
          <w:sz w:val="32"/>
          <w:szCs w:val="32"/>
        </w:rPr>
        <w:t>使用旗舰店名称参加线下展览、展示及展销活动；</w:t>
      </w:r>
    </w:p>
    <w:p>
      <w:pPr>
        <w:pageBreakBefore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三）在被授权线上平台使用中国农垦标识进行线上展示宣传；</w:t>
      </w:r>
    </w:p>
    <w:p>
      <w:pPr>
        <w:pageBreakBefore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）优先参加中国农垦经济发展中心组织的中国农垦品牌推介、贸易洽谈、展览展销等活动。</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en-US" w:eastAsia="zh-CN"/>
        </w:rPr>
        <w:t>中国农垦标识线上平台被授权方</w:t>
      </w:r>
      <w:r>
        <w:rPr>
          <w:rFonts w:hint="eastAsia" w:ascii="仿宋_GB2312" w:hAnsi="仿宋_GB2312" w:eastAsia="仿宋_GB2312" w:cs="仿宋_GB2312"/>
          <w:sz w:val="32"/>
          <w:szCs w:val="32"/>
        </w:rPr>
        <w:t>义务：</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（一）对消费者投诉全权负责，并自觉接受相关监管部门的监督检查，承担</w:t>
      </w:r>
      <w:r>
        <w:rPr>
          <w:rFonts w:hint="eastAsia" w:ascii="仿宋_GB2312" w:hAnsi="仿宋_GB2312" w:eastAsia="仿宋_GB2312" w:cs="仿宋_GB2312"/>
          <w:sz w:val="32"/>
          <w:szCs w:val="32"/>
          <w:lang w:val="en-US" w:eastAsia="zh-CN"/>
        </w:rPr>
        <w:t>被授权线上平台</w:t>
      </w:r>
      <w:r>
        <w:rPr>
          <w:rFonts w:hint="eastAsia" w:ascii="仿宋_GB2312" w:hAnsi="仿宋_GB2312" w:eastAsia="仿宋_GB2312" w:cs="仿宋_GB2312"/>
          <w:sz w:val="32"/>
          <w:szCs w:val="32"/>
        </w:rPr>
        <w:t>运营</w:t>
      </w:r>
      <w:r>
        <w:rPr>
          <w:rFonts w:hint="eastAsia" w:ascii="仿宋_GB2312" w:hAnsi="仿宋_GB2312" w:eastAsia="仿宋_GB2312" w:cs="仿宋_GB2312"/>
          <w:sz w:val="32"/>
          <w:szCs w:val="32"/>
          <w:lang w:val="en-US" w:eastAsia="zh-CN"/>
        </w:rPr>
        <w:t>店铺</w:t>
      </w:r>
      <w:r>
        <w:rPr>
          <w:rFonts w:hint="eastAsia" w:ascii="仿宋_GB2312" w:hAnsi="仿宋_GB2312" w:eastAsia="仿宋_GB2312" w:cs="仿宋_GB2312"/>
          <w:sz w:val="32"/>
          <w:szCs w:val="32"/>
        </w:rPr>
        <w:t>所产生的全部责任；</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（二）规范使用中国农垦标识，全力维护中国农垦品牌形象；　　</w:t>
      </w:r>
    </w:p>
    <w:p>
      <w:pPr>
        <w:pStyle w:val="9"/>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（三）保证</w:t>
      </w:r>
      <w:r>
        <w:rPr>
          <w:rFonts w:hint="eastAsia" w:ascii="仿宋_GB2312" w:hAnsi="仿宋_GB2312" w:eastAsia="仿宋_GB2312" w:cs="仿宋_GB2312"/>
          <w:sz w:val="32"/>
          <w:szCs w:val="32"/>
          <w:lang w:val="en-US" w:eastAsia="zh-CN"/>
        </w:rPr>
        <w:t>被授权线上平台运营店铺</w:t>
      </w:r>
      <w:r>
        <w:rPr>
          <w:rFonts w:hint="eastAsia" w:ascii="仿宋_GB2312" w:hAnsi="仿宋_GB2312" w:eastAsia="仿宋_GB2312" w:cs="仿宋_GB2312"/>
          <w:sz w:val="32"/>
          <w:szCs w:val="32"/>
        </w:rPr>
        <w:t>的信誉及产品品质；</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（四）保证</w:t>
      </w:r>
      <w:r>
        <w:rPr>
          <w:rFonts w:hint="eastAsia" w:ascii="仿宋_GB2312" w:hAnsi="仿宋_GB2312" w:eastAsia="仿宋_GB2312" w:cs="仿宋_GB2312"/>
          <w:sz w:val="32"/>
          <w:szCs w:val="32"/>
          <w:lang w:val="en-US" w:eastAsia="zh-CN"/>
        </w:rPr>
        <w:t>被授权线上平台运营店铺</w:t>
      </w:r>
      <w:r>
        <w:rPr>
          <w:rFonts w:hint="eastAsia" w:ascii="仿宋_GB2312" w:hAnsi="仿宋_GB2312" w:eastAsia="仿宋_GB2312" w:cs="仿宋_GB2312"/>
          <w:sz w:val="32"/>
          <w:szCs w:val="32"/>
        </w:rPr>
        <w:t>展示、销售的产品</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以上为农垦系统企业产品；</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（五）完善企业现代管理制度，拟定控股方的进入、退出机制，如有变更，应在变更之日起15个工作日内将股权变更情况报送中国农垦经济发展中心备案</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（六）不得擅自转让、出售、出租或者出借</w:t>
      </w:r>
      <w:r>
        <w:rPr>
          <w:rFonts w:hint="eastAsia" w:ascii="仿宋_GB2312" w:hAnsi="仿宋_GB2312" w:eastAsia="仿宋_GB2312" w:cs="仿宋_GB2312"/>
          <w:sz w:val="32"/>
          <w:szCs w:val="32"/>
          <w:lang w:val="en-US" w:eastAsia="zh-CN"/>
        </w:rPr>
        <w:t>被授权线上平台运营店铺的</w:t>
      </w:r>
      <w:r>
        <w:rPr>
          <w:rFonts w:hint="eastAsia" w:ascii="仿宋_GB2312" w:hAnsi="仿宋_GB2312" w:eastAsia="仿宋_GB2312" w:cs="仿宋_GB2312"/>
          <w:sz w:val="32"/>
          <w:szCs w:val="32"/>
        </w:rPr>
        <w:t>运营权。</w:t>
      </w:r>
    </w:p>
    <w:p>
      <w:pPr>
        <w:pageBreakBefore w:val="0"/>
        <w:numPr>
          <w:ilvl w:val="0"/>
          <w:numId w:val="0"/>
        </w:numPr>
        <w:kinsoku/>
        <w:wordWrap/>
        <w:overflowPunct/>
        <w:topLinePunct w:val="0"/>
        <w:autoSpaceDE/>
        <w:autoSpaceDN/>
        <w:bidi w:val="0"/>
        <w:adjustRightInd/>
        <w:snapToGrid/>
        <w:spacing w:before="312" w:beforeLines="100" w:after="312" w:afterLines="100" w:line="580" w:lineRule="exact"/>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第四章  监督</w:t>
      </w:r>
      <w:r>
        <w:rPr>
          <w:rFonts w:hint="eastAsia" w:ascii="黑体" w:hAnsi="黑体" w:eastAsia="黑体" w:cs="黑体"/>
          <w:b w:val="0"/>
          <w:bCs/>
          <w:sz w:val="32"/>
          <w:szCs w:val="32"/>
          <w:lang w:eastAsia="zh-CN"/>
        </w:rPr>
        <w:t>管理</w:t>
      </w:r>
    </w:p>
    <w:p>
      <w:pPr>
        <w:pageBreakBefore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en-US" w:eastAsia="zh-CN"/>
        </w:rPr>
        <w:t>中国农垦标识线上平台被授权方</w:t>
      </w:r>
      <w:r>
        <w:rPr>
          <w:rFonts w:hint="eastAsia" w:ascii="仿宋_GB2312" w:hAnsi="仿宋_GB2312" w:eastAsia="仿宋_GB2312" w:cs="仿宋_GB2312"/>
          <w:sz w:val="32"/>
          <w:szCs w:val="32"/>
        </w:rPr>
        <w:t>应于每年12月31日前向中国农垦经济发展中心提交年度运营情况总结，包含运营模式、营销方式、经营状态，以及访客量、满意度、销售额等，并提交下一年相关目标值。</w:t>
      </w:r>
    </w:p>
    <w:p>
      <w:pPr>
        <w:pageBreakBefore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bookmarkStart w:id="1" w:name="_Hlk7358580"/>
      <w:r>
        <w:rPr>
          <w:rFonts w:hint="eastAsia" w:ascii="仿宋_GB2312" w:hAnsi="仿宋_GB2312" w:eastAsia="仿宋_GB2312" w:cs="仿宋_GB2312"/>
          <w:b/>
          <w:bCs/>
          <w:kern w:val="0"/>
          <w:sz w:val="32"/>
          <w:szCs w:val="32"/>
        </w:rPr>
        <w:t>第十四条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出现以下情形，中国农垦经济发展中心有权单方撤销或提前终止授权：</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（一）运营过程中，运营方因运营不善或其他原因，给中国农垦品牌形象造成严重负面影响的；</w:t>
      </w:r>
    </w:p>
    <w:p>
      <w:pPr>
        <w:pageBreakBefore w:val="0"/>
        <w:kinsoku/>
        <w:wordWrap/>
        <w:overflowPunct/>
        <w:topLinePunct w:val="0"/>
        <w:autoSpaceDE/>
        <w:autoSpaceDN/>
        <w:bidi w:val="0"/>
        <w:adjustRightInd/>
        <w:snapToGrid/>
        <w:spacing w:line="580"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（二）因重大过失或故意行为造成重大损失的；</w:t>
      </w:r>
    </w:p>
    <w:p>
      <w:pPr>
        <w:pageBreakBefore w:val="0"/>
        <w:kinsoku/>
        <w:wordWrap/>
        <w:overflowPunct/>
        <w:topLinePunct w:val="0"/>
        <w:autoSpaceDE/>
        <w:autoSpaceDN/>
        <w:bidi w:val="0"/>
        <w:adjustRightInd/>
        <w:snapToGrid/>
        <w:spacing w:line="580" w:lineRule="exact"/>
        <w:ind w:left="638" w:leftChars="304"/>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（三）未按既定目标值完成任务的；</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（四）拒不接受</w:t>
      </w:r>
      <w:r>
        <w:rPr>
          <w:rFonts w:hint="eastAsia" w:ascii="仿宋_GB2312" w:hAnsi="仿宋_GB2312" w:eastAsia="仿宋_GB2312" w:cs="仿宋_GB2312"/>
          <w:sz w:val="32"/>
          <w:szCs w:val="32"/>
          <w:lang w:val="zh-TW" w:eastAsia="zh-TW"/>
        </w:rPr>
        <w:t>中国农垦经济发展中心提出的</w:t>
      </w:r>
      <w:r>
        <w:rPr>
          <w:rFonts w:hint="eastAsia" w:ascii="仿宋_GB2312" w:hAnsi="仿宋_GB2312" w:eastAsia="仿宋_GB2312" w:cs="仿宋_GB2312"/>
          <w:sz w:val="32"/>
          <w:szCs w:val="32"/>
          <w:lang w:val="zh-TW"/>
        </w:rPr>
        <w:t>合理</w:t>
      </w:r>
      <w:r>
        <w:rPr>
          <w:rFonts w:hint="eastAsia" w:ascii="仿宋_GB2312" w:hAnsi="仿宋_GB2312" w:eastAsia="仿宋_GB2312" w:cs="仿宋_GB2312"/>
          <w:sz w:val="32"/>
          <w:szCs w:val="32"/>
          <w:lang w:val="zh-TW" w:eastAsia="zh-TW"/>
        </w:rPr>
        <w:t>整改</w:t>
      </w:r>
      <w:r>
        <w:rPr>
          <w:rFonts w:hint="eastAsia" w:ascii="仿宋_GB2312" w:hAnsi="仿宋_GB2312" w:eastAsia="仿宋_GB2312" w:cs="仿宋_GB2312"/>
          <w:sz w:val="32"/>
          <w:szCs w:val="32"/>
        </w:rPr>
        <w:t>建议的</w:t>
      </w:r>
      <w:r>
        <w:rPr>
          <w:rFonts w:hint="eastAsia" w:ascii="仿宋_GB2312" w:hAnsi="仿宋_GB2312" w:eastAsia="仿宋_GB2312" w:cs="仿宋_GB2312"/>
          <w:sz w:val="32"/>
          <w:szCs w:val="32"/>
          <w:lang w:val="zh-TW" w:eastAsia="zh-TW"/>
        </w:rPr>
        <w:t>；</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五）未经许可擅自转让、出售、出租或者出借</w:t>
      </w:r>
      <w:r>
        <w:rPr>
          <w:rFonts w:hint="eastAsia" w:ascii="仿宋_GB2312" w:hAnsi="仿宋_GB2312" w:eastAsia="仿宋_GB2312" w:cs="仿宋_GB2312"/>
          <w:sz w:val="32"/>
          <w:szCs w:val="32"/>
          <w:lang w:val="en-US" w:eastAsia="zh-CN"/>
        </w:rPr>
        <w:t>被授权线上平台运营店铺的</w:t>
      </w:r>
      <w:r>
        <w:rPr>
          <w:rFonts w:hint="eastAsia" w:ascii="仿宋_GB2312" w:hAnsi="仿宋_GB2312" w:eastAsia="仿宋_GB2312" w:cs="仿宋_GB2312"/>
          <w:sz w:val="32"/>
          <w:szCs w:val="32"/>
        </w:rPr>
        <w:t>运营权的；</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rPr>
        <w:t>其他严重影响中国农垦品牌形象的行为。</w:t>
      </w:r>
    </w:p>
    <w:bookmarkEnd w:id="1"/>
    <w:p>
      <w:pPr>
        <w:pageBreakBefore w:val="0"/>
        <w:numPr>
          <w:ilvl w:val="0"/>
          <w:numId w:val="0"/>
        </w:numPr>
        <w:kinsoku/>
        <w:wordWrap/>
        <w:overflowPunct/>
        <w:topLinePunct w:val="0"/>
        <w:autoSpaceDE/>
        <w:autoSpaceDN/>
        <w:bidi w:val="0"/>
        <w:adjustRightInd/>
        <w:snapToGrid/>
        <w:spacing w:before="312" w:beforeLines="100" w:after="312" w:afterLines="100" w:line="580" w:lineRule="exact"/>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第五章  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pageBreakBefore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lang w:val="zh-TW" w:eastAsia="zh-TW"/>
        </w:rPr>
      </w:pPr>
      <w:r>
        <w:rPr>
          <w:rFonts w:hint="eastAsia" w:ascii="仿宋_GB2312" w:hAnsi="仿宋_GB2312" w:eastAsia="仿宋_GB2312" w:cs="仿宋_GB2312"/>
          <w:b/>
          <w:bCs/>
          <w:kern w:val="0"/>
          <w:sz w:val="32"/>
          <w:szCs w:val="32"/>
        </w:rPr>
        <w:t xml:space="preserve">第十五条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zh-TW" w:eastAsia="zh-TW"/>
        </w:rPr>
        <w:t>中国农垦经济发展中心对本办法拥有最终解释权。</w:t>
      </w:r>
    </w:p>
    <w:p>
      <w:pPr>
        <w:pageBreakBefore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第十六条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zh-TW" w:eastAsia="zh-TW"/>
        </w:rPr>
        <w:t>本</w:t>
      </w:r>
      <w:r>
        <w:rPr>
          <w:rFonts w:hint="eastAsia" w:ascii="仿宋_GB2312" w:hAnsi="仿宋_GB2312" w:eastAsia="仿宋_GB2312" w:cs="仿宋_GB2312"/>
          <w:sz w:val="32"/>
          <w:szCs w:val="32"/>
        </w:rPr>
        <w:t>实施细则</w:t>
      </w:r>
      <w:r>
        <w:rPr>
          <w:rFonts w:hint="eastAsia" w:ascii="仿宋_GB2312" w:hAnsi="仿宋_GB2312" w:eastAsia="仿宋_GB2312" w:cs="仿宋_GB2312"/>
          <w:sz w:val="32"/>
          <w:szCs w:val="32"/>
          <w:lang w:val="zh-TW" w:eastAsia="zh-TW"/>
        </w:rPr>
        <w:t>自发布之日起施行。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22"/>
          <w:rFonts w:hint="eastAsia" w:ascii="仿宋_GB2312" w:eastAsia="仿宋_GB2312"/>
          <w:sz w:val="32"/>
          <w:szCs w:val="32"/>
        </w:rPr>
      </w:pP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Arial"/>
    <w:panose1 w:val="00000000000000000000"/>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104300"/>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41C4"/>
    <w:multiLevelType w:val="singleLevel"/>
    <w:tmpl w:val="4B1141C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EE"/>
    <w:rsid w:val="00000F0C"/>
    <w:rsid w:val="00004502"/>
    <w:rsid w:val="00005ABF"/>
    <w:rsid w:val="000079F3"/>
    <w:rsid w:val="00010820"/>
    <w:rsid w:val="00011946"/>
    <w:rsid w:val="00012909"/>
    <w:rsid w:val="00012DB6"/>
    <w:rsid w:val="00014535"/>
    <w:rsid w:val="00020611"/>
    <w:rsid w:val="00020A89"/>
    <w:rsid w:val="00034297"/>
    <w:rsid w:val="000364EE"/>
    <w:rsid w:val="00040858"/>
    <w:rsid w:val="00041122"/>
    <w:rsid w:val="000413D5"/>
    <w:rsid w:val="00041C60"/>
    <w:rsid w:val="000441AE"/>
    <w:rsid w:val="0006487E"/>
    <w:rsid w:val="00066760"/>
    <w:rsid w:val="00067C22"/>
    <w:rsid w:val="00070C38"/>
    <w:rsid w:val="00073F72"/>
    <w:rsid w:val="000745F4"/>
    <w:rsid w:val="00083986"/>
    <w:rsid w:val="00085BC2"/>
    <w:rsid w:val="00085E33"/>
    <w:rsid w:val="00087E95"/>
    <w:rsid w:val="000906A1"/>
    <w:rsid w:val="000918E0"/>
    <w:rsid w:val="00094572"/>
    <w:rsid w:val="00095FA2"/>
    <w:rsid w:val="000963C0"/>
    <w:rsid w:val="00097466"/>
    <w:rsid w:val="000A3973"/>
    <w:rsid w:val="000A4989"/>
    <w:rsid w:val="000A5ED7"/>
    <w:rsid w:val="000B665A"/>
    <w:rsid w:val="000C1206"/>
    <w:rsid w:val="000C3AA0"/>
    <w:rsid w:val="000C5939"/>
    <w:rsid w:val="000C67E2"/>
    <w:rsid w:val="000D3B0B"/>
    <w:rsid w:val="000E30AE"/>
    <w:rsid w:val="000E4C39"/>
    <w:rsid w:val="000E7449"/>
    <w:rsid w:val="000F329B"/>
    <w:rsid w:val="00101359"/>
    <w:rsid w:val="001030D5"/>
    <w:rsid w:val="00104FA5"/>
    <w:rsid w:val="00110565"/>
    <w:rsid w:val="00112500"/>
    <w:rsid w:val="00127ED6"/>
    <w:rsid w:val="00133F5C"/>
    <w:rsid w:val="00137A11"/>
    <w:rsid w:val="001411A0"/>
    <w:rsid w:val="0015385F"/>
    <w:rsid w:val="00156D76"/>
    <w:rsid w:val="001623A4"/>
    <w:rsid w:val="0016296D"/>
    <w:rsid w:val="00163673"/>
    <w:rsid w:val="001716C0"/>
    <w:rsid w:val="00172DE2"/>
    <w:rsid w:val="001767F0"/>
    <w:rsid w:val="001838E0"/>
    <w:rsid w:val="0018394F"/>
    <w:rsid w:val="001922E1"/>
    <w:rsid w:val="001A3C4A"/>
    <w:rsid w:val="001A6AD0"/>
    <w:rsid w:val="001B23D1"/>
    <w:rsid w:val="001B2714"/>
    <w:rsid w:val="001B4A6A"/>
    <w:rsid w:val="001B4F39"/>
    <w:rsid w:val="001B5271"/>
    <w:rsid w:val="001C4FE8"/>
    <w:rsid w:val="001C63FE"/>
    <w:rsid w:val="001D0416"/>
    <w:rsid w:val="001D0FF2"/>
    <w:rsid w:val="001E1BCB"/>
    <w:rsid w:val="001E7179"/>
    <w:rsid w:val="001E7EB2"/>
    <w:rsid w:val="001F1527"/>
    <w:rsid w:val="00201398"/>
    <w:rsid w:val="00204146"/>
    <w:rsid w:val="00212542"/>
    <w:rsid w:val="00215206"/>
    <w:rsid w:val="0022004D"/>
    <w:rsid w:val="00231AF5"/>
    <w:rsid w:val="00235CA6"/>
    <w:rsid w:val="00240719"/>
    <w:rsid w:val="0024187F"/>
    <w:rsid w:val="00242E91"/>
    <w:rsid w:val="002579D9"/>
    <w:rsid w:val="00260EE3"/>
    <w:rsid w:val="00261CD3"/>
    <w:rsid w:val="00265114"/>
    <w:rsid w:val="0027127D"/>
    <w:rsid w:val="002726B9"/>
    <w:rsid w:val="0027633C"/>
    <w:rsid w:val="0027641A"/>
    <w:rsid w:val="002809F1"/>
    <w:rsid w:val="002908FD"/>
    <w:rsid w:val="00291192"/>
    <w:rsid w:val="002919A9"/>
    <w:rsid w:val="002942BA"/>
    <w:rsid w:val="002A0805"/>
    <w:rsid w:val="002A11A6"/>
    <w:rsid w:val="002A57B7"/>
    <w:rsid w:val="002B001C"/>
    <w:rsid w:val="002C230C"/>
    <w:rsid w:val="002C59F6"/>
    <w:rsid w:val="002D6457"/>
    <w:rsid w:val="002D649B"/>
    <w:rsid w:val="002D7718"/>
    <w:rsid w:val="002E265B"/>
    <w:rsid w:val="002E2811"/>
    <w:rsid w:val="002E538D"/>
    <w:rsid w:val="002E746E"/>
    <w:rsid w:val="002F0CEF"/>
    <w:rsid w:val="002F63ED"/>
    <w:rsid w:val="002F6494"/>
    <w:rsid w:val="002F69FD"/>
    <w:rsid w:val="002F7FAA"/>
    <w:rsid w:val="003021CF"/>
    <w:rsid w:val="003033D7"/>
    <w:rsid w:val="00306000"/>
    <w:rsid w:val="00314790"/>
    <w:rsid w:val="0031654D"/>
    <w:rsid w:val="003272B6"/>
    <w:rsid w:val="003429E3"/>
    <w:rsid w:val="003452A8"/>
    <w:rsid w:val="003460D2"/>
    <w:rsid w:val="003508FD"/>
    <w:rsid w:val="003548EB"/>
    <w:rsid w:val="00380803"/>
    <w:rsid w:val="0038579B"/>
    <w:rsid w:val="0038794D"/>
    <w:rsid w:val="00395FA5"/>
    <w:rsid w:val="003965E4"/>
    <w:rsid w:val="003A4938"/>
    <w:rsid w:val="003B075F"/>
    <w:rsid w:val="003B0D56"/>
    <w:rsid w:val="003D1A3D"/>
    <w:rsid w:val="003E3AD4"/>
    <w:rsid w:val="003E7194"/>
    <w:rsid w:val="003E7374"/>
    <w:rsid w:val="003F16C5"/>
    <w:rsid w:val="003F3F80"/>
    <w:rsid w:val="003F6222"/>
    <w:rsid w:val="003F762C"/>
    <w:rsid w:val="00405EC0"/>
    <w:rsid w:val="00407F5C"/>
    <w:rsid w:val="00413BED"/>
    <w:rsid w:val="00422FF0"/>
    <w:rsid w:val="00426FF1"/>
    <w:rsid w:val="004318F1"/>
    <w:rsid w:val="0043244C"/>
    <w:rsid w:val="00432584"/>
    <w:rsid w:val="004327F4"/>
    <w:rsid w:val="00443362"/>
    <w:rsid w:val="00446F3C"/>
    <w:rsid w:val="004538C4"/>
    <w:rsid w:val="00454338"/>
    <w:rsid w:val="00454C84"/>
    <w:rsid w:val="004550D7"/>
    <w:rsid w:val="004636FB"/>
    <w:rsid w:val="00463A68"/>
    <w:rsid w:val="00463B6E"/>
    <w:rsid w:val="00475B66"/>
    <w:rsid w:val="0048693B"/>
    <w:rsid w:val="00495F43"/>
    <w:rsid w:val="004B6748"/>
    <w:rsid w:val="004C1D68"/>
    <w:rsid w:val="004C1F0C"/>
    <w:rsid w:val="004C1F58"/>
    <w:rsid w:val="004C773D"/>
    <w:rsid w:val="004D4767"/>
    <w:rsid w:val="004D4C5C"/>
    <w:rsid w:val="004D5417"/>
    <w:rsid w:val="004E0E12"/>
    <w:rsid w:val="004F1E71"/>
    <w:rsid w:val="005012D0"/>
    <w:rsid w:val="00501AF2"/>
    <w:rsid w:val="0050486C"/>
    <w:rsid w:val="00511FBE"/>
    <w:rsid w:val="00516B59"/>
    <w:rsid w:val="00524EAD"/>
    <w:rsid w:val="00526D8D"/>
    <w:rsid w:val="00531374"/>
    <w:rsid w:val="005324A6"/>
    <w:rsid w:val="00535CCE"/>
    <w:rsid w:val="00537E8E"/>
    <w:rsid w:val="00544B88"/>
    <w:rsid w:val="00551713"/>
    <w:rsid w:val="00555856"/>
    <w:rsid w:val="005617D5"/>
    <w:rsid w:val="005654CC"/>
    <w:rsid w:val="00570A7F"/>
    <w:rsid w:val="00570F9C"/>
    <w:rsid w:val="005918C5"/>
    <w:rsid w:val="005949BA"/>
    <w:rsid w:val="005956C7"/>
    <w:rsid w:val="005A0226"/>
    <w:rsid w:val="005A1A85"/>
    <w:rsid w:val="005A40D7"/>
    <w:rsid w:val="005A47AF"/>
    <w:rsid w:val="005A4CBB"/>
    <w:rsid w:val="005A7D9E"/>
    <w:rsid w:val="005B306E"/>
    <w:rsid w:val="005B464E"/>
    <w:rsid w:val="005B4A1F"/>
    <w:rsid w:val="005C0F0E"/>
    <w:rsid w:val="005C616E"/>
    <w:rsid w:val="005D1BAF"/>
    <w:rsid w:val="005E5FC9"/>
    <w:rsid w:val="005F2131"/>
    <w:rsid w:val="005F4BE6"/>
    <w:rsid w:val="006018DF"/>
    <w:rsid w:val="006047E5"/>
    <w:rsid w:val="00605840"/>
    <w:rsid w:val="00610F94"/>
    <w:rsid w:val="00612406"/>
    <w:rsid w:val="00616B41"/>
    <w:rsid w:val="00620141"/>
    <w:rsid w:val="00620306"/>
    <w:rsid w:val="006223D7"/>
    <w:rsid w:val="0062443E"/>
    <w:rsid w:val="00624767"/>
    <w:rsid w:val="00625B3A"/>
    <w:rsid w:val="00627219"/>
    <w:rsid w:val="00633C4D"/>
    <w:rsid w:val="00634588"/>
    <w:rsid w:val="006412FE"/>
    <w:rsid w:val="0064383B"/>
    <w:rsid w:val="006530A8"/>
    <w:rsid w:val="0066146C"/>
    <w:rsid w:val="006623FD"/>
    <w:rsid w:val="00667900"/>
    <w:rsid w:val="006712B7"/>
    <w:rsid w:val="0067780B"/>
    <w:rsid w:val="00683881"/>
    <w:rsid w:val="00683E94"/>
    <w:rsid w:val="006924BE"/>
    <w:rsid w:val="006A295F"/>
    <w:rsid w:val="006A67CC"/>
    <w:rsid w:val="006A6C13"/>
    <w:rsid w:val="006B6AF5"/>
    <w:rsid w:val="006C08CC"/>
    <w:rsid w:val="006C1094"/>
    <w:rsid w:val="006C31A9"/>
    <w:rsid w:val="006C7512"/>
    <w:rsid w:val="006D41DB"/>
    <w:rsid w:val="006D66C4"/>
    <w:rsid w:val="006E64F1"/>
    <w:rsid w:val="006E799B"/>
    <w:rsid w:val="006F15C8"/>
    <w:rsid w:val="006F5670"/>
    <w:rsid w:val="007008F7"/>
    <w:rsid w:val="007044A3"/>
    <w:rsid w:val="007049F4"/>
    <w:rsid w:val="00705017"/>
    <w:rsid w:val="00707474"/>
    <w:rsid w:val="00711336"/>
    <w:rsid w:val="00717797"/>
    <w:rsid w:val="00724D1A"/>
    <w:rsid w:val="0073519D"/>
    <w:rsid w:val="0073563E"/>
    <w:rsid w:val="007403DD"/>
    <w:rsid w:val="007461E5"/>
    <w:rsid w:val="007550FE"/>
    <w:rsid w:val="00756397"/>
    <w:rsid w:val="00766297"/>
    <w:rsid w:val="00784326"/>
    <w:rsid w:val="007A0B6E"/>
    <w:rsid w:val="007A25F5"/>
    <w:rsid w:val="007A457F"/>
    <w:rsid w:val="007A49C3"/>
    <w:rsid w:val="007B19AF"/>
    <w:rsid w:val="007B2CC9"/>
    <w:rsid w:val="007B3A47"/>
    <w:rsid w:val="007B6DCB"/>
    <w:rsid w:val="007C1F8E"/>
    <w:rsid w:val="007D1DF2"/>
    <w:rsid w:val="007D6456"/>
    <w:rsid w:val="007D7A2B"/>
    <w:rsid w:val="007E23C3"/>
    <w:rsid w:val="007F76D7"/>
    <w:rsid w:val="008013E8"/>
    <w:rsid w:val="00801C84"/>
    <w:rsid w:val="00802202"/>
    <w:rsid w:val="0080270F"/>
    <w:rsid w:val="00804A1D"/>
    <w:rsid w:val="00804B13"/>
    <w:rsid w:val="00806324"/>
    <w:rsid w:val="0081112C"/>
    <w:rsid w:val="008130F4"/>
    <w:rsid w:val="00820B08"/>
    <w:rsid w:val="00836D82"/>
    <w:rsid w:val="00837F3F"/>
    <w:rsid w:val="00840CDC"/>
    <w:rsid w:val="00845CFC"/>
    <w:rsid w:val="008530A0"/>
    <w:rsid w:val="00853708"/>
    <w:rsid w:val="00875EA1"/>
    <w:rsid w:val="00876717"/>
    <w:rsid w:val="008836E0"/>
    <w:rsid w:val="008839FD"/>
    <w:rsid w:val="00885018"/>
    <w:rsid w:val="0089016E"/>
    <w:rsid w:val="008937CE"/>
    <w:rsid w:val="008A19A9"/>
    <w:rsid w:val="008B5B5E"/>
    <w:rsid w:val="008C0B3B"/>
    <w:rsid w:val="008C1D8D"/>
    <w:rsid w:val="008C3E18"/>
    <w:rsid w:val="008C7B24"/>
    <w:rsid w:val="008C7C8D"/>
    <w:rsid w:val="008D4CC3"/>
    <w:rsid w:val="008E2E5F"/>
    <w:rsid w:val="008E3B0F"/>
    <w:rsid w:val="008E4147"/>
    <w:rsid w:val="008F288C"/>
    <w:rsid w:val="008F5B78"/>
    <w:rsid w:val="00903180"/>
    <w:rsid w:val="009066ED"/>
    <w:rsid w:val="009067BD"/>
    <w:rsid w:val="0091052A"/>
    <w:rsid w:val="00910D0A"/>
    <w:rsid w:val="00912ADF"/>
    <w:rsid w:val="009158D1"/>
    <w:rsid w:val="00916010"/>
    <w:rsid w:val="00921A73"/>
    <w:rsid w:val="00923FC4"/>
    <w:rsid w:val="0092454A"/>
    <w:rsid w:val="0092489A"/>
    <w:rsid w:val="00924F45"/>
    <w:rsid w:val="00930916"/>
    <w:rsid w:val="009314CD"/>
    <w:rsid w:val="00936FA5"/>
    <w:rsid w:val="00940A16"/>
    <w:rsid w:val="00947520"/>
    <w:rsid w:val="00947F62"/>
    <w:rsid w:val="00960C36"/>
    <w:rsid w:val="00962E49"/>
    <w:rsid w:val="00966E2E"/>
    <w:rsid w:val="0096764B"/>
    <w:rsid w:val="00973E5A"/>
    <w:rsid w:val="009748C5"/>
    <w:rsid w:val="00975C7E"/>
    <w:rsid w:val="00984A60"/>
    <w:rsid w:val="00985364"/>
    <w:rsid w:val="009925AD"/>
    <w:rsid w:val="009A151C"/>
    <w:rsid w:val="009A513C"/>
    <w:rsid w:val="009B7820"/>
    <w:rsid w:val="009C1F11"/>
    <w:rsid w:val="009C7003"/>
    <w:rsid w:val="009C7410"/>
    <w:rsid w:val="009D4267"/>
    <w:rsid w:val="009D76ED"/>
    <w:rsid w:val="009E1A6B"/>
    <w:rsid w:val="009F0E75"/>
    <w:rsid w:val="009F2019"/>
    <w:rsid w:val="009F5DD2"/>
    <w:rsid w:val="00A02F1B"/>
    <w:rsid w:val="00A04F1A"/>
    <w:rsid w:val="00A07016"/>
    <w:rsid w:val="00A1116E"/>
    <w:rsid w:val="00A124FD"/>
    <w:rsid w:val="00A15901"/>
    <w:rsid w:val="00A240C1"/>
    <w:rsid w:val="00A25566"/>
    <w:rsid w:val="00A271AA"/>
    <w:rsid w:val="00A33F16"/>
    <w:rsid w:val="00A359E8"/>
    <w:rsid w:val="00A422AC"/>
    <w:rsid w:val="00A45C1C"/>
    <w:rsid w:val="00A56BC4"/>
    <w:rsid w:val="00A629A9"/>
    <w:rsid w:val="00A63406"/>
    <w:rsid w:val="00A73B5E"/>
    <w:rsid w:val="00A8641A"/>
    <w:rsid w:val="00A916CB"/>
    <w:rsid w:val="00A93422"/>
    <w:rsid w:val="00A93E55"/>
    <w:rsid w:val="00A95BFA"/>
    <w:rsid w:val="00AA3A22"/>
    <w:rsid w:val="00AC4B50"/>
    <w:rsid w:val="00AC4D49"/>
    <w:rsid w:val="00AD26AB"/>
    <w:rsid w:val="00AD3731"/>
    <w:rsid w:val="00AE35FD"/>
    <w:rsid w:val="00AE4E26"/>
    <w:rsid w:val="00AE5412"/>
    <w:rsid w:val="00AE59E6"/>
    <w:rsid w:val="00B10ECF"/>
    <w:rsid w:val="00B12AC1"/>
    <w:rsid w:val="00B1351C"/>
    <w:rsid w:val="00B13FCF"/>
    <w:rsid w:val="00B22807"/>
    <w:rsid w:val="00B22829"/>
    <w:rsid w:val="00B27394"/>
    <w:rsid w:val="00B32941"/>
    <w:rsid w:val="00B351F1"/>
    <w:rsid w:val="00B37318"/>
    <w:rsid w:val="00B3749B"/>
    <w:rsid w:val="00B41FB1"/>
    <w:rsid w:val="00B43773"/>
    <w:rsid w:val="00B46E8C"/>
    <w:rsid w:val="00B47E58"/>
    <w:rsid w:val="00B50F5C"/>
    <w:rsid w:val="00B5213B"/>
    <w:rsid w:val="00B52A20"/>
    <w:rsid w:val="00B54553"/>
    <w:rsid w:val="00B6173A"/>
    <w:rsid w:val="00B6622F"/>
    <w:rsid w:val="00B75547"/>
    <w:rsid w:val="00B91000"/>
    <w:rsid w:val="00B91C1B"/>
    <w:rsid w:val="00B925DC"/>
    <w:rsid w:val="00B93D24"/>
    <w:rsid w:val="00BA4280"/>
    <w:rsid w:val="00BA65B1"/>
    <w:rsid w:val="00BB1271"/>
    <w:rsid w:val="00BC2E9C"/>
    <w:rsid w:val="00BC4879"/>
    <w:rsid w:val="00BD2962"/>
    <w:rsid w:val="00BD5C5D"/>
    <w:rsid w:val="00BE4AF8"/>
    <w:rsid w:val="00BE5735"/>
    <w:rsid w:val="00BE6A0C"/>
    <w:rsid w:val="00BF2A1A"/>
    <w:rsid w:val="00BF3948"/>
    <w:rsid w:val="00BF5458"/>
    <w:rsid w:val="00BF5C12"/>
    <w:rsid w:val="00BF6214"/>
    <w:rsid w:val="00BF7ABD"/>
    <w:rsid w:val="00C01A58"/>
    <w:rsid w:val="00C048D0"/>
    <w:rsid w:val="00C10687"/>
    <w:rsid w:val="00C13C34"/>
    <w:rsid w:val="00C2043D"/>
    <w:rsid w:val="00C211C0"/>
    <w:rsid w:val="00C213BA"/>
    <w:rsid w:val="00C22092"/>
    <w:rsid w:val="00C2542D"/>
    <w:rsid w:val="00C276F4"/>
    <w:rsid w:val="00C300C7"/>
    <w:rsid w:val="00C3611A"/>
    <w:rsid w:val="00C40FBE"/>
    <w:rsid w:val="00C438BE"/>
    <w:rsid w:val="00C460A8"/>
    <w:rsid w:val="00C505B5"/>
    <w:rsid w:val="00C52CE3"/>
    <w:rsid w:val="00C53F16"/>
    <w:rsid w:val="00C60A61"/>
    <w:rsid w:val="00C61905"/>
    <w:rsid w:val="00C62782"/>
    <w:rsid w:val="00C67701"/>
    <w:rsid w:val="00C71CBC"/>
    <w:rsid w:val="00C90835"/>
    <w:rsid w:val="00C931D9"/>
    <w:rsid w:val="00CA30B7"/>
    <w:rsid w:val="00CA63A7"/>
    <w:rsid w:val="00CA67C5"/>
    <w:rsid w:val="00CA6DDE"/>
    <w:rsid w:val="00CB0C53"/>
    <w:rsid w:val="00CC3D92"/>
    <w:rsid w:val="00CC4B84"/>
    <w:rsid w:val="00CC4FAA"/>
    <w:rsid w:val="00CC5750"/>
    <w:rsid w:val="00CC6527"/>
    <w:rsid w:val="00CD1437"/>
    <w:rsid w:val="00CD24EA"/>
    <w:rsid w:val="00CD3F7F"/>
    <w:rsid w:val="00CD78CE"/>
    <w:rsid w:val="00CE0F34"/>
    <w:rsid w:val="00CE55E2"/>
    <w:rsid w:val="00CE7EBF"/>
    <w:rsid w:val="00D048B4"/>
    <w:rsid w:val="00D20F66"/>
    <w:rsid w:val="00D265D2"/>
    <w:rsid w:val="00D33BA7"/>
    <w:rsid w:val="00D463C0"/>
    <w:rsid w:val="00D50AA7"/>
    <w:rsid w:val="00D56A77"/>
    <w:rsid w:val="00D60680"/>
    <w:rsid w:val="00D66072"/>
    <w:rsid w:val="00D76563"/>
    <w:rsid w:val="00D76592"/>
    <w:rsid w:val="00D80B1B"/>
    <w:rsid w:val="00D81158"/>
    <w:rsid w:val="00D82ADA"/>
    <w:rsid w:val="00D8619D"/>
    <w:rsid w:val="00DA0A17"/>
    <w:rsid w:val="00DB0CE0"/>
    <w:rsid w:val="00DB1467"/>
    <w:rsid w:val="00DC09C4"/>
    <w:rsid w:val="00DC284B"/>
    <w:rsid w:val="00DC533E"/>
    <w:rsid w:val="00DD1A74"/>
    <w:rsid w:val="00DD248E"/>
    <w:rsid w:val="00DD454F"/>
    <w:rsid w:val="00DE296E"/>
    <w:rsid w:val="00DF5374"/>
    <w:rsid w:val="00DF5DA4"/>
    <w:rsid w:val="00DF7DD4"/>
    <w:rsid w:val="00E05541"/>
    <w:rsid w:val="00E05B4C"/>
    <w:rsid w:val="00E16406"/>
    <w:rsid w:val="00E20784"/>
    <w:rsid w:val="00E2309E"/>
    <w:rsid w:val="00E311FF"/>
    <w:rsid w:val="00E31DF6"/>
    <w:rsid w:val="00E3336B"/>
    <w:rsid w:val="00E3343E"/>
    <w:rsid w:val="00E34E70"/>
    <w:rsid w:val="00E37ED0"/>
    <w:rsid w:val="00E42932"/>
    <w:rsid w:val="00E431C0"/>
    <w:rsid w:val="00E476E7"/>
    <w:rsid w:val="00E47BF1"/>
    <w:rsid w:val="00E51DD4"/>
    <w:rsid w:val="00E53852"/>
    <w:rsid w:val="00E55E19"/>
    <w:rsid w:val="00E6426B"/>
    <w:rsid w:val="00E72109"/>
    <w:rsid w:val="00E7224E"/>
    <w:rsid w:val="00E734DF"/>
    <w:rsid w:val="00E747E5"/>
    <w:rsid w:val="00E752C7"/>
    <w:rsid w:val="00E75BEB"/>
    <w:rsid w:val="00E7739C"/>
    <w:rsid w:val="00E85AA6"/>
    <w:rsid w:val="00E865C7"/>
    <w:rsid w:val="00E95F78"/>
    <w:rsid w:val="00EA0ACD"/>
    <w:rsid w:val="00EA39C6"/>
    <w:rsid w:val="00EB4566"/>
    <w:rsid w:val="00EB6945"/>
    <w:rsid w:val="00EC245B"/>
    <w:rsid w:val="00EC35E5"/>
    <w:rsid w:val="00EC5EA0"/>
    <w:rsid w:val="00EC7071"/>
    <w:rsid w:val="00EC71CB"/>
    <w:rsid w:val="00EC7CBA"/>
    <w:rsid w:val="00ED1459"/>
    <w:rsid w:val="00ED1482"/>
    <w:rsid w:val="00ED1C54"/>
    <w:rsid w:val="00ED2DBA"/>
    <w:rsid w:val="00ED66AC"/>
    <w:rsid w:val="00EE15D3"/>
    <w:rsid w:val="00EE71AA"/>
    <w:rsid w:val="00EF3E9F"/>
    <w:rsid w:val="00F0202E"/>
    <w:rsid w:val="00F14383"/>
    <w:rsid w:val="00F14B77"/>
    <w:rsid w:val="00F16298"/>
    <w:rsid w:val="00F23AFC"/>
    <w:rsid w:val="00F253D2"/>
    <w:rsid w:val="00F27805"/>
    <w:rsid w:val="00F32366"/>
    <w:rsid w:val="00F327A4"/>
    <w:rsid w:val="00F42E25"/>
    <w:rsid w:val="00F54A53"/>
    <w:rsid w:val="00F568FB"/>
    <w:rsid w:val="00F56957"/>
    <w:rsid w:val="00F5799C"/>
    <w:rsid w:val="00F615E2"/>
    <w:rsid w:val="00F62ED0"/>
    <w:rsid w:val="00F635B1"/>
    <w:rsid w:val="00F74593"/>
    <w:rsid w:val="00F74F93"/>
    <w:rsid w:val="00F77548"/>
    <w:rsid w:val="00F812A3"/>
    <w:rsid w:val="00F83B16"/>
    <w:rsid w:val="00F9660C"/>
    <w:rsid w:val="00F97360"/>
    <w:rsid w:val="00FA0542"/>
    <w:rsid w:val="00FA2042"/>
    <w:rsid w:val="00FA3E1E"/>
    <w:rsid w:val="00FA46D3"/>
    <w:rsid w:val="00FA7870"/>
    <w:rsid w:val="00FB5C45"/>
    <w:rsid w:val="00FB7608"/>
    <w:rsid w:val="00FC17E8"/>
    <w:rsid w:val="00FC3040"/>
    <w:rsid w:val="00FD2CD8"/>
    <w:rsid w:val="00FD6074"/>
    <w:rsid w:val="00FE1944"/>
    <w:rsid w:val="00FE2ECC"/>
    <w:rsid w:val="00FE4882"/>
    <w:rsid w:val="00FF443E"/>
    <w:rsid w:val="00FF50AE"/>
    <w:rsid w:val="00FF531C"/>
    <w:rsid w:val="00FF5350"/>
    <w:rsid w:val="012A7E1A"/>
    <w:rsid w:val="01875BC3"/>
    <w:rsid w:val="02295E92"/>
    <w:rsid w:val="0267425A"/>
    <w:rsid w:val="026F027A"/>
    <w:rsid w:val="029A1257"/>
    <w:rsid w:val="04E52242"/>
    <w:rsid w:val="04E66F1B"/>
    <w:rsid w:val="05193D07"/>
    <w:rsid w:val="0660481A"/>
    <w:rsid w:val="06A76BEB"/>
    <w:rsid w:val="078953AF"/>
    <w:rsid w:val="0789776C"/>
    <w:rsid w:val="07BB4B77"/>
    <w:rsid w:val="07E07037"/>
    <w:rsid w:val="08884F8F"/>
    <w:rsid w:val="08A350AE"/>
    <w:rsid w:val="08A94C2D"/>
    <w:rsid w:val="0A4B5993"/>
    <w:rsid w:val="0AD52035"/>
    <w:rsid w:val="0AF718A5"/>
    <w:rsid w:val="0B2D70F7"/>
    <w:rsid w:val="0BAF3173"/>
    <w:rsid w:val="0BFA76B7"/>
    <w:rsid w:val="0C4A4606"/>
    <w:rsid w:val="0C8419B4"/>
    <w:rsid w:val="0CBC2E4F"/>
    <w:rsid w:val="0CBE2D1F"/>
    <w:rsid w:val="0CE42D95"/>
    <w:rsid w:val="0CE551F0"/>
    <w:rsid w:val="0D3205B5"/>
    <w:rsid w:val="0D940E4E"/>
    <w:rsid w:val="0E6209DA"/>
    <w:rsid w:val="0ED202A6"/>
    <w:rsid w:val="0ED54673"/>
    <w:rsid w:val="0F065C9E"/>
    <w:rsid w:val="0F0906E6"/>
    <w:rsid w:val="10405DEA"/>
    <w:rsid w:val="119A2CD8"/>
    <w:rsid w:val="12081B85"/>
    <w:rsid w:val="14084A4D"/>
    <w:rsid w:val="14202E3E"/>
    <w:rsid w:val="15372F29"/>
    <w:rsid w:val="16523A48"/>
    <w:rsid w:val="166F456B"/>
    <w:rsid w:val="167068B9"/>
    <w:rsid w:val="170414BB"/>
    <w:rsid w:val="171D266F"/>
    <w:rsid w:val="1767157F"/>
    <w:rsid w:val="17AD1175"/>
    <w:rsid w:val="18146C62"/>
    <w:rsid w:val="18177933"/>
    <w:rsid w:val="1859666A"/>
    <w:rsid w:val="1867024F"/>
    <w:rsid w:val="18731F70"/>
    <w:rsid w:val="18CD3E25"/>
    <w:rsid w:val="190F720D"/>
    <w:rsid w:val="19901CCC"/>
    <w:rsid w:val="19AC40D4"/>
    <w:rsid w:val="19C07E3F"/>
    <w:rsid w:val="19E26489"/>
    <w:rsid w:val="1AE95C91"/>
    <w:rsid w:val="1B5946C2"/>
    <w:rsid w:val="1B622CBD"/>
    <w:rsid w:val="1B7D516D"/>
    <w:rsid w:val="1B9A4D8A"/>
    <w:rsid w:val="1BBD2DD4"/>
    <w:rsid w:val="1C3604F9"/>
    <w:rsid w:val="1C43500F"/>
    <w:rsid w:val="1C5F561F"/>
    <w:rsid w:val="1C6C68D7"/>
    <w:rsid w:val="1C9D1FB4"/>
    <w:rsid w:val="1CBB749C"/>
    <w:rsid w:val="1CDE4AC0"/>
    <w:rsid w:val="1D3F0122"/>
    <w:rsid w:val="1DB20610"/>
    <w:rsid w:val="1DB92B88"/>
    <w:rsid w:val="1DF33476"/>
    <w:rsid w:val="1F221010"/>
    <w:rsid w:val="20417701"/>
    <w:rsid w:val="208820D6"/>
    <w:rsid w:val="20BB2807"/>
    <w:rsid w:val="20E54EC3"/>
    <w:rsid w:val="21026454"/>
    <w:rsid w:val="21195303"/>
    <w:rsid w:val="2129007E"/>
    <w:rsid w:val="21414AB7"/>
    <w:rsid w:val="22654E34"/>
    <w:rsid w:val="22821D81"/>
    <w:rsid w:val="22CF5A31"/>
    <w:rsid w:val="23430DD8"/>
    <w:rsid w:val="23BE63BB"/>
    <w:rsid w:val="23D047EE"/>
    <w:rsid w:val="23FF1F17"/>
    <w:rsid w:val="2403328F"/>
    <w:rsid w:val="253E311D"/>
    <w:rsid w:val="25481BEF"/>
    <w:rsid w:val="27670BCA"/>
    <w:rsid w:val="28E11B98"/>
    <w:rsid w:val="29715E41"/>
    <w:rsid w:val="2A152041"/>
    <w:rsid w:val="2A301838"/>
    <w:rsid w:val="2A55587E"/>
    <w:rsid w:val="2A6727A6"/>
    <w:rsid w:val="2AC5320D"/>
    <w:rsid w:val="2B0076D7"/>
    <w:rsid w:val="2B1A4793"/>
    <w:rsid w:val="2B3F0457"/>
    <w:rsid w:val="2B503645"/>
    <w:rsid w:val="2C021EF6"/>
    <w:rsid w:val="2C032B11"/>
    <w:rsid w:val="2C147C69"/>
    <w:rsid w:val="2CFC57CF"/>
    <w:rsid w:val="2D8202C5"/>
    <w:rsid w:val="2E0B51C1"/>
    <w:rsid w:val="2E1B58F1"/>
    <w:rsid w:val="2E2F31A4"/>
    <w:rsid w:val="2E601B95"/>
    <w:rsid w:val="2FE826B5"/>
    <w:rsid w:val="31452A84"/>
    <w:rsid w:val="3201489E"/>
    <w:rsid w:val="32DF14F6"/>
    <w:rsid w:val="34204AF1"/>
    <w:rsid w:val="34766821"/>
    <w:rsid w:val="34B811CF"/>
    <w:rsid w:val="34FF6395"/>
    <w:rsid w:val="35360DA3"/>
    <w:rsid w:val="35DA225D"/>
    <w:rsid w:val="37557B1B"/>
    <w:rsid w:val="39516EC1"/>
    <w:rsid w:val="3972670B"/>
    <w:rsid w:val="3A9918BF"/>
    <w:rsid w:val="3B184640"/>
    <w:rsid w:val="3C7806BF"/>
    <w:rsid w:val="3C994461"/>
    <w:rsid w:val="3CB454AD"/>
    <w:rsid w:val="3CBA0CA4"/>
    <w:rsid w:val="3DB80C58"/>
    <w:rsid w:val="3DF40C20"/>
    <w:rsid w:val="40354A77"/>
    <w:rsid w:val="40B02EAC"/>
    <w:rsid w:val="40BE290C"/>
    <w:rsid w:val="418066D4"/>
    <w:rsid w:val="42877D92"/>
    <w:rsid w:val="42B776C0"/>
    <w:rsid w:val="438B7B76"/>
    <w:rsid w:val="43C71968"/>
    <w:rsid w:val="45764B11"/>
    <w:rsid w:val="461D35B9"/>
    <w:rsid w:val="464C56E6"/>
    <w:rsid w:val="46FE762D"/>
    <w:rsid w:val="47431CDF"/>
    <w:rsid w:val="47D025FD"/>
    <w:rsid w:val="480C07C8"/>
    <w:rsid w:val="48651116"/>
    <w:rsid w:val="495B44B2"/>
    <w:rsid w:val="49A43CFE"/>
    <w:rsid w:val="49B355FC"/>
    <w:rsid w:val="4A1C42CE"/>
    <w:rsid w:val="4B553EEC"/>
    <w:rsid w:val="4C6C6022"/>
    <w:rsid w:val="4C6E2291"/>
    <w:rsid w:val="4C8B54B5"/>
    <w:rsid w:val="4CAE0D4D"/>
    <w:rsid w:val="4D1C08CB"/>
    <w:rsid w:val="4D8A62BA"/>
    <w:rsid w:val="4DB92B48"/>
    <w:rsid w:val="4E3444D6"/>
    <w:rsid w:val="507702C5"/>
    <w:rsid w:val="51101FE6"/>
    <w:rsid w:val="513E4C81"/>
    <w:rsid w:val="51490076"/>
    <w:rsid w:val="519417DE"/>
    <w:rsid w:val="51DF7E95"/>
    <w:rsid w:val="524D459E"/>
    <w:rsid w:val="534B753C"/>
    <w:rsid w:val="538F1A55"/>
    <w:rsid w:val="53DE0CBC"/>
    <w:rsid w:val="54621B35"/>
    <w:rsid w:val="558A74BC"/>
    <w:rsid w:val="5661253D"/>
    <w:rsid w:val="566D241A"/>
    <w:rsid w:val="57D86072"/>
    <w:rsid w:val="580C1799"/>
    <w:rsid w:val="584E3433"/>
    <w:rsid w:val="5A824B54"/>
    <w:rsid w:val="5AF7741B"/>
    <w:rsid w:val="5BD93722"/>
    <w:rsid w:val="5C3661C2"/>
    <w:rsid w:val="5C6C33C7"/>
    <w:rsid w:val="5CA46BA7"/>
    <w:rsid w:val="5CF272A6"/>
    <w:rsid w:val="5D091D76"/>
    <w:rsid w:val="5D53664E"/>
    <w:rsid w:val="5E2F167C"/>
    <w:rsid w:val="5E8A4E42"/>
    <w:rsid w:val="5E982839"/>
    <w:rsid w:val="5FB33E13"/>
    <w:rsid w:val="5FFB5D07"/>
    <w:rsid w:val="60A01133"/>
    <w:rsid w:val="60D03ACB"/>
    <w:rsid w:val="60DB462F"/>
    <w:rsid w:val="619162AA"/>
    <w:rsid w:val="61C65684"/>
    <w:rsid w:val="61EB7672"/>
    <w:rsid w:val="62BE1CD1"/>
    <w:rsid w:val="62DF582E"/>
    <w:rsid w:val="63E07301"/>
    <w:rsid w:val="64080B20"/>
    <w:rsid w:val="64172F96"/>
    <w:rsid w:val="642877CF"/>
    <w:rsid w:val="64F3603E"/>
    <w:rsid w:val="6513083A"/>
    <w:rsid w:val="65992319"/>
    <w:rsid w:val="65E169DB"/>
    <w:rsid w:val="666E391D"/>
    <w:rsid w:val="667A35BB"/>
    <w:rsid w:val="67145F13"/>
    <w:rsid w:val="67783069"/>
    <w:rsid w:val="678D0CC6"/>
    <w:rsid w:val="68435E00"/>
    <w:rsid w:val="692818C9"/>
    <w:rsid w:val="6AE61C48"/>
    <w:rsid w:val="6B0732FA"/>
    <w:rsid w:val="6C1350DD"/>
    <w:rsid w:val="6C821CB5"/>
    <w:rsid w:val="6CE97827"/>
    <w:rsid w:val="6D004657"/>
    <w:rsid w:val="6D5C7FD3"/>
    <w:rsid w:val="6E88684B"/>
    <w:rsid w:val="6E8C759A"/>
    <w:rsid w:val="6E9D64A4"/>
    <w:rsid w:val="6E9F5426"/>
    <w:rsid w:val="6EBF02F0"/>
    <w:rsid w:val="6F236213"/>
    <w:rsid w:val="6F3D4F5E"/>
    <w:rsid w:val="701C2568"/>
    <w:rsid w:val="70A90043"/>
    <w:rsid w:val="70FC624E"/>
    <w:rsid w:val="712B3B7A"/>
    <w:rsid w:val="71692EFD"/>
    <w:rsid w:val="720653E1"/>
    <w:rsid w:val="72371085"/>
    <w:rsid w:val="728D11C2"/>
    <w:rsid w:val="72EA10D2"/>
    <w:rsid w:val="730466B1"/>
    <w:rsid w:val="730D6584"/>
    <w:rsid w:val="73253661"/>
    <w:rsid w:val="735D0B9F"/>
    <w:rsid w:val="73AC63E2"/>
    <w:rsid w:val="741E7F3D"/>
    <w:rsid w:val="75DB664F"/>
    <w:rsid w:val="75E0527B"/>
    <w:rsid w:val="75F26B28"/>
    <w:rsid w:val="764313AB"/>
    <w:rsid w:val="768C16FA"/>
    <w:rsid w:val="76C17092"/>
    <w:rsid w:val="7737145D"/>
    <w:rsid w:val="777D1FF0"/>
    <w:rsid w:val="777E05E9"/>
    <w:rsid w:val="784B638C"/>
    <w:rsid w:val="798D39EE"/>
    <w:rsid w:val="79987529"/>
    <w:rsid w:val="7ABC67EB"/>
    <w:rsid w:val="7B42429E"/>
    <w:rsid w:val="7BA70CF5"/>
    <w:rsid w:val="7BB65CE4"/>
    <w:rsid w:val="7BE43AA9"/>
    <w:rsid w:val="7C2D488B"/>
    <w:rsid w:val="7CBC3093"/>
    <w:rsid w:val="7CBF4A7C"/>
    <w:rsid w:val="7D1749E3"/>
    <w:rsid w:val="7EC82850"/>
    <w:rsid w:val="7F58014B"/>
    <w:rsid w:val="7FA37647"/>
    <w:rsid w:val="7FC745E7"/>
    <w:rsid w:val="7FD0179A"/>
    <w:rsid w:val="7FE6364A"/>
    <w:rsid w:val="7FF3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semiHidden/>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21"/>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2"/>
    <w:link w:val="6"/>
    <w:semiHidden/>
    <w:qFormat/>
    <w:uiPriority w:val="99"/>
    <w:rPr>
      <w:sz w:val="18"/>
      <w:szCs w:val="18"/>
    </w:rPr>
  </w:style>
  <w:style w:type="paragraph" w:customStyle="1" w:styleId="1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9">
    <w:name w:val="列出段落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20">
    <w:name w:val="批注文字 字符"/>
    <w:basedOn w:val="12"/>
    <w:link w:val="5"/>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0"/>
    <w:semiHidden/>
    <w:qFormat/>
    <w:uiPriority w:val="99"/>
    <w:rPr>
      <w:rFonts w:asciiTheme="minorHAnsi" w:hAnsiTheme="minorHAnsi" w:eastAsiaTheme="minorEastAsia" w:cstheme="minorBidi"/>
      <w:b/>
      <w:bCs/>
      <w:kern w:val="2"/>
      <w:sz w:val="21"/>
      <w:szCs w:val="22"/>
    </w:rPr>
  </w:style>
  <w:style w:type="character" w:customStyle="1" w:styleId="22">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295DB-CE99-407D-A0FB-BE4491622D97}">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1716</Characters>
  <Lines>14</Lines>
  <Paragraphs>4</Paragraphs>
  <TotalTime>0</TotalTime>
  <ScaleCrop>false</ScaleCrop>
  <LinksUpToDate>false</LinksUpToDate>
  <CharactersWithSpaces>2013</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2018-05-30T09:15:00Z</dcterms:created>
  <dc:creator>鑫诺</dc:creator>
  <cp:lastModifiedBy>刘芳</cp:lastModifiedBy>
  <cp:lastPrinted>2020-09-01T02:22:00Z</cp:lastPrinted>
  <dcterms:modified xsi:type="dcterms:W3CDTF">2020-09-23T01:35:11Z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