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30" w:leftChars="-300"/>
        <w:jc w:val="left"/>
        <w:rPr>
          <w:rFonts w:hint="eastAsia"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-694055</wp:posOffset>
                </wp:positionV>
                <wp:extent cx="137160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650" y="220345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5pt;margin-top:-54.65pt;height:30.75pt;width:108pt;z-index:2048;mso-width-relative:page;mso-height-relative:page;" fillcolor="#FFFFFF [3201]" filled="t" stroked="f" coordsize="21600,21600" o:gfxdata="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oL8ew1wAAAAwBAAAPAAAAAAAAAAEAIAAAACIAAABkcnMv&#10;ZG93bnJldi54bWxQSwECFAAUAAAACACHTuJA7hdOfz0CAABLBAAADgAAAAAAAAABACAAAAAm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-1162685</wp:posOffset>
            </wp:positionH>
            <wp:positionV relativeFrom="paragraph">
              <wp:posOffset>-948690</wp:posOffset>
            </wp:positionV>
            <wp:extent cx="7559675" cy="11394440"/>
            <wp:effectExtent l="0" t="0" r="3175" b="16510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11394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-630" w:leftChars="-3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垦区（集团）公共品牌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 xml:space="preserve">报 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材</w:t>
      </w:r>
    </w:p>
    <w:p>
      <w:pPr>
        <w:jc w:val="center"/>
        <w:rPr>
          <w:rFonts w:hint="default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料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eastAsia="zh-CN"/>
        </w:rPr>
      </w:pPr>
    </w:p>
    <w:p>
      <w:pPr>
        <w:jc w:val="both"/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中国农垦经济发展中心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2019年8月</w:t>
      </w: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中国农垦品牌目录申报材料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垦区（集团）公共品牌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tbl>
      <w:tblPr>
        <w:tblStyle w:val="4"/>
        <w:tblpPr w:leftFromText="180" w:rightFromText="180" w:vertAnchor="text" w:horzAnchor="page" w:tblpX="1562" w:tblpY="6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企业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名称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所属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垦区：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成立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时间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品牌名称：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产品类别：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color w:val="7F7F7F" w:themeColor="background1" w:themeShade="80"/>
                <w:sz w:val="24"/>
                <w:szCs w:val="28"/>
                <w:lang w:eastAsia="zh-CN"/>
              </w:rPr>
              <w:t>（主营大类）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产品销售区域：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通信地址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电子邮箱：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联络人姓名：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</w:t>
            </w: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职务：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固定电话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移动电话：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申报单位盖章：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               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申报时间：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日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材料编制说明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仅面向：农垦系统内从事粮油、果蔬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、乳品、糖料、橡胶、茶叶、水产、食用菌、中药材、花卉、种子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等以及上述产品的加工品、食品添加剂、调味品、饮料、酒类</w:t>
      </w:r>
      <w:r>
        <w:rPr>
          <w:rFonts w:hint="eastAsia" w:ascii="仿宋_GB2312" w:hAnsi="仿宋_GB2312" w:eastAsia="仿宋_GB2312" w:cs="仿宋_GB2312"/>
          <w:sz w:val="32"/>
          <w:szCs w:val="32"/>
        </w:rPr>
        <w:t>等生产经营的主体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-1"/>
          <w:numId w:val="0"/>
        </w:numPr>
        <w:spacing w:line="6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二、本申报书应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按照中国农垦经济发展中心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中国农垦品牌目录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〉第一批征集工作的通知》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>
      <w:pPr>
        <w:numPr>
          <w:ilvl w:val="0"/>
          <w:numId w:val="0"/>
        </w:numPr>
        <w:spacing w:line="360" w:lineRule="auto"/>
        <w:ind w:right="28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各一份。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签字、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盖章无效。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书的内容可打印或用蓝、黑钢笔或签字笔填写，语言规范准确、印章（签名）端正清晰。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书可从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http://www.farmchina.org.cn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下载，用A4纸打印（图片须彩色打印）。</w:t>
      </w:r>
    </w:p>
    <w:p>
      <w:pPr>
        <w:spacing w:line="360" w:lineRule="auto"/>
        <w:ind w:right="28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材料必须采用不可拆装的胶订方式装订，并同时将电子版文档储存在空白U盘中一并提交审核。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书由中国农垦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保证声明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我单位自愿向中国农垦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编入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。现郑重声明如下：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保证《中国农垦品牌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目录垦区（集团）公共品牌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申报材料》中填写的内容和提供的有关材料全部真实、准确，如有虚假成分，我单位愿承担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三年内无质量安全事故和不良诚信记录。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保证严格按《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管理规程（试行）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》的有关规定规范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申报、使用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组织实施的现场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凡因产品质量问题给中国农垦品牌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造成不良影响的，愿接受中国农垦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所作的决定，并承担经济和法律责任。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               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</w:t>
      </w:r>
    </w:p>
    <w:p>
      <w:pPr>
        <w:ind w:firstLine="964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申报材料目录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简介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品牌标识与释义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品牌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和发展规划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成员企业树形结构图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企业资质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税务登记证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组织机构代码证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最近三年的经审计的财务报告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企业实力证明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上一年度企业进行品牌推广的相关证明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申报品牌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所持有的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注册商标证书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拥有国家级重点产业化龙头企业证书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拥有中国驰名商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拥有国家级研究中心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/实验室/研发中心等证明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其他可以证明企业自身实力的材料</w:t>
      </w:r>
    </w:p>
    <w:p>
      <w:pPr>
        <w:numPr>
          <w:ilvl w:val="-1"/>
          <w:numId w:val="0"/>
        </w:numPr>
        <w:spacing w:line="360" w:lineRule="auto"/>
        <w:ind w:left="0" w:firstLine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产业优势简介</w:t>
      </w:r>
    </w:p>
    <w:p>
      <w:pPr>
        <w:spacing w:line="600" w:lineRule="exact"/>
        <w:ind w:left="42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left="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企业简介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</w:p>
    <w:p>
      <w:p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说明：企业简介请以文字形式提供，字数不超过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字。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品牌标识与释义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5"/>
        </w:num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请将拟申报品牌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垦区（或集团）公共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品牌标识粘贴至此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品牌标识请进行等比例缩放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品牌标识的释义文字排版在标识下方。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44"/>
          <w:szCs w:val="48"/>
        </w:rPr>
        <w:t>建设</w:t>
      </w: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和发展规划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widowControl/>
        <w:shd w:val="clear" w:color="auto" w:fill="auto"/>
        <w:spacing w:before="0" w:beforeAutospacing="0" w:after="0" w:afterAutospacing="0" w:line="620" w:lineRule="atLeast"/>
        <w:ind w:firstLine="64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品牌建设规划、发展目标、组织领导、经费保障、政策扶持等落实措施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eastAsia="zh-CN"/>
        </w:rPr>
        <w:t>等介绍，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en-US" w:eastAsia="zh-CN"/>
        </w:rPr>
        <w:t>字数为800字左右。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numPr>
          <w:ilvl w:val="-1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成员企业树形结构图</w:t>
      </w: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widowControl/>
        <w:shd w:val="clear" w:color="auto" w:fill="auto"/>
        <w:spacing w:before="0" w:beforeAutospacing="0" w:after="0" w:afterAutospacing="0" w:line="620" w:lineRule="atLeast"/>
        <w:ind w:firstLine="64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含国有、国有控股企业，不含合资、合作企业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  <w:lang w:val="en-US" w:eastAsia="zh-CN"/>
        </w:rPr>
        <w:t>。</w:t>
      </w: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numPr>
          <w:ilvl w:val="-1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企业资质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说明：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</w:rPr>
        <w:t>申报材料目录中所列的证件必须全部逐一提交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  <w:t>（如企业三证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val="en-US" w:eastAsia="zh-CN"/>
        </w:rPr>
        <w:t>/五证合一，提交营业执照即可）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企业实力证明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企业根据自身实际情况提交申报材料目录中所列的证件，无法提供的则不需提供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52"/>
          <w:lang w:eastAsia="zh-CN"/>
        </w:rPr>
        <w:t>产业优势简介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产业优势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请以文字形式提供，字数不超过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字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78637D"/>
    <w:multiLevelType w:val="singleLevel"/>
    <w:tmpl w:val="9778637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AD6A80"/>
    <w:multiLevelType w:val="singleLevel"/>
    <w:tmpl w:val="9FAD6A8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0"/>
    <w:multiLevelType w:val="multilevel"/>
    <w:tmpl w:val="00000000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2982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00000004"/>
    <w:multiLevelType w:val="multilevel"/>
    <w:tmpl w:val="00000004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6B5E70"/>
    <w:multiLevelType w:val="singleLevel"/>
    <w:tmpl w:val="166B5E70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23F8"/>
    <w:rsid w:val="12133EE4"/>
    <w:rsid w:val="159D6BCA"/>
    <w:rsid w:val="18177B9A"/>
    <w:rsid w:val="1AA45D56"/>
    <w:rsid w:val="1F8211AE"/>
    <w:rsid w:val="233E580D"/>
    <w:rsid w:val="25293207"/>
    <w:rsid w:val="25D80D70"/>
    <w:rsid w:val="285C3D54"/>
    <w:rsid w:val="28F9567B"/>
    <w:rsid w:val="2A8E6439"/>
    <w:rsid w:val="2B6E2C4E"/>
    <w:rsid w:val="2C1A24C2"/>
    <w:rsid w:val="2C22675A"/>
    <w:rsid w:val="2D207040"/>
    <w:rsid w:val="2E0E7EDF"/>
    <w:rsid w:val="328B1E4F"/>
    <w:rsid w:val="38EA5405"/>
    <w:rsid w:val="3979366E"/>
    <w:rsid w:val="3C515447"/>
    <w:rsid w:val="40DA4C3E"/>
    <w:rsid w:val="466E4518"/>
    <w:rsid w:val="47271003"/>
    <w:rsid w:val="4B606E44"/>
    <w:rsid w:val="4E0174EE"/>
    <w:rsid w:val="4E034399"/>
    <w:rsid w:val="502C4B2D"/>
    <w:rsid w:val="53A141CE"/>
    <w:rsid w:val="577D0AD4"/>
    <w:rsid w:val="5A164277"/>
    <w:rsid w:val="606C1D11"/>
    <w:rsid w:val="61D87E54"/>
    <w:rsid w:val="650F1710"/>
    <w:rsid w:val="68017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1385</Words>
  <Characters>1397</Characters>
  <Paragraphs>191</Paragraphs>
  <TotalTime>2</TotalTime>
  <ScaleCrop>false</ScaleCrop>
  <LinksUpToDate>false</LinksUpToDate>
  <CharactersWithSpaces>1595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2019-04-18T09:11:00Z</dcterms:created>
  <dc:creator>西风独凉</dc:creator>
  <cp:lastModifiedBy>刘芳</cp:lastModifiedBy>
  <cp:lastPrinted>2019-08-06T03:16:00Z</cp:lastPrinted>
  <dcterms:modified xsi:type="dcterms:W3CDTF">2019-08-28T01:45:37Z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